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7A378" w14:textId="77777777" w:rsidR="00E9797F" w:rsidRDefault="00E9797F" w:rsidP="00E9797F">
      <w:pPr>
        <w:keepNext/>
        <w:tabs>
          <w:tab w:val="left" w:pos="720"/>
        </w:tabs>
        <w:spacing w:after="60" w:line="240" w:lineRule="auto"/>
        <w:ind w:left="576" w:hanging="576"/>
        <w:jc w:val="center"/>
        <w:rPr>
          <w:rFonts w:ascii="Times New Roman" w:eastAsia="Times New Roman" w:hAnsi="Times New Roman"/>
          <w:b/>
          <w:sz w:val="24"/>
          <w:szCs w:val="24"/>
        </w:rPr>
      </w:pPr>
      <w:bookmarkStart w:id="0" w:name="_GoBack"/>
      <w:bookmarkEnd w:id="0"/>
      <w:r>
        <w:rPr>
          <w:rFonts w:ascii="Times New Roman" w:eastAsia="Times New Roman" w:hAnsi="Times New Roman"/>
          <w:b/>
          <w:sz w:val="24"/>
          <w:szCs w:val="24"/>
        </w:rPr>
        <w:t>RICE PRODUCTION</w:t>
      </w:r>
    </w:p>
    <w:p w14:paraId="6306F44E" w14:textId="77777777" w:rsidR="00E9797F" w:rsidRDefault="00E9797F" w:rsidP="00E9797F">
      <w:pPr>
        <w:keepNext/>
        <w:tabs>
          <w:tab w:val="left" w:pos="720"/>
        </w:tabs>
        <w:spacing w:after="60" w:line="240" w:lineRule="auto"/>
        <w:ind w:left="576" w:hanging="576"/>
        <w:jc w:val="center"/>
        <w:rPr>
          <w:rFonts w:ascii="Times New Roman" w:hAnsi="Times New Roman"/>
          <w:b/>
          <w:sz w:val="24"/>
        </w:rPr>
      </w:pPr>
    </w:p>
    <w:p w14:paraId="1CD739A4" w14:textId="77777777" w:rsidR="00E9797F" w:rsidRDefault="00E9797F" w:rsidP="00E9797F">
      <w:pPr>
        <w:keepNext/>
        <w:tabs>
          <w:tab w:val="left" w:pos="720"/>
        </w:tabs>
        <w:spacing w:after="60" w:line="240" w:lineRule="auto"/>
        <w:ind w:left="576" w:hanging="576"/>
        <w:rPr>
          <w:rFonts w:ascii="Times New Roman" w:eastAsia="Times New Roman" w:hAnsi="Times New Roman"/>
          <w:b/>
          <w:sz w:val="24"/>
          <w:szCs w:val="24"/>
        </w:rPr>
      </w:pPr>
      <w:r>
        <w:rPr>
          <w:rFonts w:ascii="Times New Roman" w:eastAsia="Times New Roman" w:hAnsi="Times New Roman"/>
          <w:b/>
          <w:sz w:val="24"/>
          <w:szCs w:val="24"/>
        </w:rPr>
        <w:t xml:space="preserve">Objectives of Rice Production guide </w:t>
      </w:r>
    </w:p>
    <w:p w14:paraId="07CB123D" w14:textId="77777777" w:rsidR="00E9797F" w:rsidRDefault="00E9797F" w:rsidP="00E9797F">
      <w:pPr>
        <w:keepNext/>
        <w:tabs>
          <w:tab w:val="left" w:pos="720"/>
        </w:tabs>
        <w:spacing w:after="60" w:line="240" w:lineRule="auto"/>
        <w:ind w:left="576" w:hanging="576"/>
        <w:jc w:val="center"/>
        <w:rPr>
          <w:rFonts w:ascii="Times New Roman" w:eastAsia="Times New Roman" w:hAnsi="Times New Roman"/>
          <w:b/>
          <w:sz w:val="24"/>
          <w:szCs w:val="24"/>
        </w:rPr>
      </w:pPr>
    </w:p>
    <w:p w14:paraId="1487507B" w14:textId="77777777" w:rsidR="00E9797F" w:rsidRDefault="00E9797F" w:rsidP="00E9797F">
      <w:pPr>
        <w:jc w:val="both"/>
        <w:rPr>
          <w:rFonts w:ascii="Times New Roman" w:eastAsia="Times New Roman" w:hAnsi="Times New Roman"/>
          <w:sz w:val="24"/>
          <w:szCs w:val="24"/>
        </w:rPr>
      </w:pPr>
      <w:r>
        <w:rPr>
          <w:rFonts w:ascii="Times New Roman" w:eastAsia="Times New Roman" w:hAnsi="Times New Roman"/>
          <w:sz w:val="24"/>
          <w:szCs w:val="24"/>
        </w:rPr>
        <w:t>This Production Guide has been prepared as a practical guide for extension agents to help farmers produce a healthy rice crop. The guide can be used in production, protection, and post-harvest handling of the crop.</w:t>
      </w:r>
    </w:p>
    <w:p w14:paraId="26273981" w14:textId="77777777" w:rsidR="00E9797F" w:rsidRDefault="00E9797F" w:rsidP="00E9797F">
      <w:pPr>
        <w:jc w:val="both"/>
        <w:rPr>
          <w:rFonts w:ascii="Times New Roman" w:eastAsia="Times New Roman" w:hAnsi="Times New Roman"/>
          <w:sz w:val="24"/>
          <w:szCs w:val="24"/>
        </w:rPr>
      </w:pPr>
      <w:r>
        <w:rPr>
          <w:rFonts w:ascii="Times New Roman" w:eastAsia="Times New Roman" w:hAnsi="Times New Roman"/>
          <w:sz w:val="24"/>
          <w:szCs w:val="24"/>
        </w:rPr>
        <w:t>This guide will help you to:</w:t>
      </w:r>
    </w:p>
    <w:p w14:paraId="49D5D3E4"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Select a good site for rice production</w:t>
      </w:r>
    </w:p>
    <w:p w14:paraId="2B2EBD5A"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Select suitable cowpea varieties for planting</w:t>
      </w:r>
    </w:p>
    <w:p w14:paraId="3B22F246"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Select and plant good seed</w:t>
      </w:r>
    </w:p>
    <w:p w14:paraId="46B53355"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Conduct germination test</w:t>
      </w:r>
    </w:p>
    <w:p w14:paraId="307F1DCB"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Plant in rows at recommended spacing</w:t>
      </w:r>
    </w:p>
    <w:p w14:paraId="17A6CD64"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Sow the seed at the right depth</w:t>
      </w:r>
    </w:p>
    <w:p w14:paraId="7522243B"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Control weeds on time</w:t>
      </w:r>
    </w:p>
    <w:p w14:paraId="39D4E066"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 xml:space="preserve">Know about rice </w:t>
      </w:r>
      <w:proofErr w:type="gramStart"/>
      <w:r>
        <w:rPr>
          <w:rFonts w:ascii="Times New Roman" w:eastAsia="Times New Roman" w:hAnsi="Times New Roman"/>
          <w:sz w:val="24"/>
          <w:szCs w:val="24"/>
        </w:rPr>
        <w:t>common  pests</w:t>
      </w:r>
      <w:proofErr w:type="gramEnd"/>
      <w:r>
        <w:rPr>
          <w:rFonts w:ascii="Times New Roman" w:eastAsia="Times New Roman" w:hAnsi="Times New Roman"/>
          <w:sz w:val="24"/>
          <w:szCs w:val="24"/>
        </w:rPr>
        <w:t xml:space="preserve"> and diseases and their management</w:t>
      </w:r>
    </w:p>
    <w:p w14:paraId="36B1715D"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Know when and how to harvest cowpea to avoid field losses</w:t>
      </w:r>
    </w:p>
    <w:p w14:paraId="5056BB20" w14:textId="77777777" w:rsidR="00E9797F" w:rsidRDefault="00E9797F" w:rsidP="00E9797F">
      <w:pPr>
        <w:numPr>
          <w:ilvl w:val="0"/>
          <w:numId w:val="1"/>
        </w:numPr>
        <w:spacing w:after="0" w:line="276" w:lineRule="auto"/>
        <w:jc w:val="both"/>
        <w:rPr>
          <w:sz w:val="24"/>
          <w:szCs w:val="24"/>
        </w:rPr>
      </w:pPr>
      <w:r>
        <w:rPr>
          <w:rFonts w:ascii="Times New Roman" w:eastAsia="Times New Roman" w:hAnsi="Times New Roman"/>
          <w:sz w:val="24"/>
          <w:szCs w:val="24"/>
        </w:rPr>
        <w:t>Know how to treat rice and improve their storability</w:t>
      </w:r>
    </w:p>
    <w:p w14:paraId="2A559943" w14:textId="77777777" w:rsidR="00E9797F" w:rsidRDefault="00E9797F" w:rsidP="00E9797F">
      <w:pPr>
        <w:spacing w:after="0"/>
        <w:ind w:left="720"/>
        <w:jc w:val="both"/>
        <w:rPr>
          <w:sz w:val="24"/>
          <w:szCs w:val="24"/>
        </w:rPr>
      </w:pPr>
    </w:p>
    <w:p w14:paraId="30E562A0" w14:textId="77777777" w:rsidR="00E9797F" w:rsidRDefault="00E9797F" w:rsidP="00E9797F">
      <w:pPr>
        <w:keepNext/>
        <w:tabs>
          <w:tab w:val="left" w:pos="720"/>
        </w:tabs>
        <w:spacing w:after="60" w:line="240" w:lineRule="auto"/>
        <w:ind w:left="576" w:hanging="576"/>
        <w:rPr>
          <w:rFonts w:ascii="Times New Roman" w:eastAsia="Times New Roman" w:hAnsi="Times New Roman"/>
          <w:b/>
          <w:sz w:val="24"/>
          <w:szCs w:val="24"/>
        </w:rPr>
      </w:pPr>
    </w:p>
    <w:p w14:paraId="6B05724F" w14:textId="77777777" w:rsidR="00E9797F" w:rsidRDefault="00E9797F" w:rsidP="00E9797F">
      <w:pPr>
        <w:spacing w:line="240" w:lineRule="auto"/>
        <w:rPr>
          <w:rFonts w:ascii="Times New Roman" w:eastAsia="Times New Roman" w:hAnsi="Times New Roman"/>
          <w:sz w:val="24"/>
          <w:szCs w:val="24"/>
        </w:rPr>
      </w:pPr>
    </w:p>
    <w:p w14:paraId="4AFF26E7"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INTRODUCTION</w:t>
      </w:r>
    </w:p>
    <w:p w14:paraId="39843C77" w14:textId="77777777" w:rsidR="00E9797F" w:rsidRDefault="00E9797F" w:rsidP="00E9797F">
      <w:pPr>
        <w:spacing w:line="240" w:lineRule="auto"/>
        <w:rPr>
          <w:rFonts w:ascii="Times New Roman" w:eastAsia="Times New Roman" w:hAnsi="Times New Roman"/>
          <w:i/>
          <w:sz w:val="24"/>
          <w:szCs w:val="24"/>
        </w:rPr>
      </w:pPr>
      <w:r>
        <w:rPr>
          <w:rFonts w:ascii="Times New Roman" w:eastAsia="Times New Roman" w:hAnsi="Times New Roman"/>
          <w:sz w:val="24"/>
          <w:szCs w:val="24"/>
        </w:rPr>
        <w:t xml:space="preserve">Botanical name: </w:t>
      </w:r>
      <w:r>
        <w:rPr>
          <w:rFonts w:ascii="Times New Roman" w:eastAsia="Times New Roman" w:hAnsi="Times New Roman"/>
          <w:b/>
          <w:i/>
          <w:sz w:val="24"/>
          <w:szCs w:val="24"/>
        </w:rPr>
        <w:t>Oryza sativa</w:t>
      </w:r>
    </w:p>
    <w:p w14:paraId="21108530"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Rice is the seed of a semi-aquatic grass plant; </w:t>
      </w:r>
      <w:r>
        <w:rPr>
          <w:rFonts w:ascii="Times New Roman" w:eastAsia="Times New Roman" w:hAnsi="Times New Roman"/>
          <w:i/>
          <w:sz w:val="24"/>
          <w:szCs w:val="24"/>
        </w:rPr>
        <w:t>Oryza sativa</w:t>
      </w:r>
      <w:r>
        <w:rPr>
          <w:rFonts w:ascii="Times New Roman" w:eastAsia="Times New Roman" w:hAnsi="Times New Roman"/>
          <w:sz w:val="24"/>
          <w:szCs w:val="24"/>
        </w:rPr>
        <w:t xml:space="preserve"> that is native to India, </w:t>
      </w:r>
    </w:p>
    <w:p w14:paraId="11D241C1"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Southeast Asia and China. In Ghana, cultivation of the rice crop begins in the raining season (March to July) depending on the variety and climate. </w:t>
      </w:r>
    </w:p>
    <w:p w14:paraId="4A314F3F" w14:textId="77777777" w:rsidR="00E9797F" w:rsidRDefault="00E9797F" w:rsidP="00E9797F">
      <w:pPr>
        <w:spacing w:after="0" w:line="240" w:lineRule="auto"/>
        <w:jc w:val="both"/>
        <w:rPr>
          <w:rFonts w:ascii="Times New Roman" w:eastAsia="Times New Roman" w:hAnsi="Times New Roman"/>
          <w:sz w:val="24"/>
          <w:szCs w:val="24"/>
        </w:rPr>
      </w:pPr>
      <w:bookmarkStart w:id="1" w:name="_1t3h5sf"/>
      <w:bookmarkEnd w:id="1"/>
      <w:r>
        <w:rPr>
          <w:rFonts w:ascii="Times New Roman" w:eastAsia="Times New Roman" w:hAnsi="Times New Roman"/>
          <w:sz w:val="24"/>
          <w:szCs w:val="24"/>
        </w:rPr>
        <w:t xml:space="preserve">Rice has become the second most important staple food for millions of people after maize in Ghana. Its consumption keeps increasing as a result of population growth, urbanization and change in consumer habits. Apart from the grain used as food, the straw serves as source of fuel, roofing materials and also feed for livestock. </w:t>
      </w:r>
    </w:p>
    <w:p w14:paraId="60B9FE53" w14:textId="762BB8CE"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Pr>
          <w:noProof/>
        </w:rPr>
        <w:drawing>
          <wp:anchor distT="0" distB="0" distL="114300" distR="114300" simplePos="0" relativeHeight="251655168" behindDoc="0" locked="0" layoutInCell="1" allowOverlap="1" wp14:anchorId="62192EB2" wp14:editId="32C622A4">
            <wp:simplePos x="0" y="0"/>
            <wp:positionH relativeFrom="column">
              <wp:posOffset>742950</wp:posOffset>
            </wp:positionH>
            <wp:positionV relativeFrom="paragraph">
              <wp:posOffset>245745</wp:posOffset>
            </wp:positionV>
            <wp:extent cx="3002280" cy="1685925"/>
            <wp:effectExtent l="0" t="0" r="7620" b="9525"/>
            <wp:wrapSquare wrapText="bothSides"/>
            <wp:docPr id="12" name="Picture 12" descr="Description: C:\Users\RESOURCE ROOM\Downloads\rice fie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Description: C:\Users\RESOURCE ROOM\Downloads\rice fiel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02280" cy="1685925"/>
                    </a:xfrm>
                    <a:prstGeom prst="rect">
                      <a:avLst/>
                    </a:prstGeom>
                    <a:noFill/>
                  </pic:spPr>
                </pic:pic>
              </a:graphicData>
            </a:graphic>
            <wp14:sizeRelH relativeFrom="page">
              <wp14:pctWidth>0</wp14:pctWidth>
            </wp14:sizeRelH>
            <wp14:sizeRelV relativeFrom="page">
              <wp14:pctHeight>0</wp14:pctHeight>
            </wp14:sizeRelV>
          </wp:anchor>
        </w:drawing>
      </w:r>
    </w:p>
    <w:p w14:paraId="5A5E9935" w14:textId="77777777" w:rsidR="00E9797F" w:rsidRDefault="00E9797F" w:rsidP="00E9797F">
      <w:pPr>
        <w:spacing w:line="240" w:lineRule="auto"/>
        <w:rPr>
          <w:rFonts w:ascii="Times New Roman" w:eastAsia="Times New Roman" w:hAnsi="Times New Roman"/>
          <w:sz w:val="24"/>
          <w:szCs w:val="24"/>
        </w:rPr>
      </w:pPr>
    </w:p>
    <w:p w14:paraId="7A286509" w14:textId="77777777" w:rsidR="00E9797F" w:rsidRDefault="00E9797F" w:rsidP="00E9797F">
      <w:pPr>
        <w:spacing w:line="240" w:lineRule="auto"/>
        <w:rPr>
          <w:rFonts w:ascii="Times New Roman" w:eastAsia="Times New Roman" w:hAnsi="Times New Roman"/>
          <w:sz w:val="24"/>
          <w:szCs w:val="24"/>
        </w:rPr>
      </w:pPr>
    </w:p>
    <w:p w14:paraId="7AB901DA" w14:textId="77777777" w:rsidR="00E9797F" w:rsidRDefault="00E9797F" w:rsidP="00E9797F">
      <w:pPr>
        <w:spacing w:line="240" w:lineRule="auto"/>
        <w:rPr>
          <w:rFonts w:ascii="Times New Roman" w:eastAsia="Times New Roman" w:hAnsi="Times New Roman"/>
          <w:sz w:val="24"/>
          <w:szCs w:val="24"/>
        </w:rPr>
      </w:pPr>
    </w:p>
    <w:p w14:paraId="26890481" w14:textId="77777777" w:rsidR="00E9797F" w:rsidRDefault="00E9797F" w:rsidP="00E9797F">
      <w:pPr>
        <w:spacing w:line="240" w:lineRule="auto"/>
        <w:rPr>
          <w:rFonts w:ascii="Times New Roman" w:eastAsia="Times New Roman" w:hAnsi="Times New Roman"/>
          <w:sz w:val="24"/>
          <w:szCs w:val="24"/>
        </w:rPr>
      </w:pPr>
    </w:p>
    <w:p w14:paraId="717E8986" w14:textId="77777777" w:rsidR="00E9797F" w:rsidRDefault="00E9797F" w:rsidP="00E9797F">
      <w:pPr>
        <w:spacing w:line="240" w:lineRule="auto"/>
        <w:rPr>
          <w:rFonts w:ascii="Times New Roman" w:eastAsia="Times New Roman" w:hAnsi="Times New Roman"/>
          <w:sz w:val="24"/>
          <w:szCs w:val="24"/>
        </w:rPr>
      </w:pPr>
    </w:p>
    <w:p w14:paraId="1E6ED085" w14:textId="77777777" w:rsidR="00E9797F" w:rsidRDefault="00E9797F" w:rsidP="00E9797F">
      <w:pPr>
        <w:spacing w:line="240" w:lineRule="auto"/>
        <w:jc w:val="center"/>
        <w:rPr>
          <w:rFonts w:ascii="Times New Roman" w:eastAsia="Times New Roman" w:hAnsi="Times New Roman"/>
          <w:b/>
          <w:sz w:val="24"/>
          <w:szCs w:val="24"/>
        </w:rPr>
      </w:pPr>
      <w:r>
        <w:rPr>
          <w:rFonts w:ascii="Times New Roman" w:eastAsia="Times New Roman" w:hAnsi="Times New Roman"/>
          <w:b/>
          <w:sz w:val="24"/>
          <w:szCs w:val="24"/>
        </w:rPr>
        <w:t>UNIT 1</w:t>
      </w:r>
    </w:p>
    <w:p w14:paraId="1C423517" w14:textId="77777777" w:rsidR="00E9797F" w:rsidRDefault="00E9797F" w:rsidP="00E9797F">
      <w:pPr>
        <w:spacing w:line="240" w:lineRule="auto"/>
        <w:jc w:val="center"/>
        <w:rPr>
          <w:rFonts w:ascii="Times New Roman" w:eastAsia="Times New Roman" w:hAnsi="Times New Roman"/>
          <w:b/>
          <w:sz w:val="24"/>
          <w:szCs w:val="24"/>
        </w:rPr>
      </w:pPr>
      <w:r>
        <w:rPr>
          <w:rFonts w:ascii="Times New Roman" w:eastAsia="Times New Roman" w:hAnsi="Times New Roman"/>
          <w:b/>
          <w:sz w:val="24"/>
          <w:szCs w:val="24"/>
        </w:rPr>
        <w:t>BEFORE PLANTING</w:t>
      </w:r>
    </w:p>
    <w:p w14:paraId="32FB84BB" w14:textId="77777777" w:rsidR="00E9797F" w:rsidRDefault="00E9797F" w:rsidP="00E9797F">
      <w:pPr>
        <w:spacing w:line="240" w:lineRule="auto"/>
        <w:rPr>
          <w:rFonts w:ascii="Times New Roman" w:eastAsia="Times New Roman" w:hAnsi="Times New Roman"/>
          <w:sz w:val="24"/>
          <w:szCs w:val="24"/>
        </w:rPr>
      </w:pPr>
    </w:p>
    <w:p w14:paraId="761FB772" w14:textId="3F62C0A3" w:rsidR="00E9797F" w:rsidRDefault="00E9797F" w:rsidP="00E9797F">
      <w:pPr>
        <w:keepNext/>
        <w:tabs>
          <w:tab w:val="left" w:pos="720"/>
        </w:tabs>
        <w:spacing w:after="60" w:line="240" w:lineRule="auto"/>
        <w:ind w:left="720" w:hanging="720"/>
        <w:rPr>
          <w:rFonts w:ascii="Times New Roman" w:eastAsia="Times New Roman" w:hAnsi="Times New Roman"/>
          <w:b/>
          <w:sz w:val="24"/>
          <w:szCs w:val="24"/>
        </w:rPr>
      </w:pPr>
      <w:bookmarkStart w:id="2" w:name="_4d34og8"/>
      <w:bookmarkEnd w:id="2"/>
      <w:r>
        <w:rPr>
          <w:rFonts w:ascii="Times New Roman" w:eastAsia="Times New Roman" w:hAnsi="Times New Roman"/>
          <w:b/>
          <w:sz w:val="24"/>
          <w:szCs w:val="24"/>
        </w:rPr>
        <w:t>SITE SELECTION</w:t>
      </w:r>
      <w:r w:rsidR="00FC1F9A">
        <w:rPr>
          <w:rFonts w:ascii="Times New Roman" w:eastAsia="Times New Roman" w:hAnsi="Times New Roman"/>
          <w:b/>
          <w:sz w:val="24"/>
          <w:szCs w:val="24"/>
        </w:rPr>
        <w:t xml:space="preserve"> AND </w:t>
      </w:r>
      <w:r>
        <w:rPr>
          <w:rFonts w:ascii="Times New Roman" w:eastAsia="Times New Roman" w:hAnsi="Times New Roman"/>
          <w:b/>
          <w:sz w:val="24"/>
          <w:szCs w:val="24"/>
        </w:rPr>
        <w:t>CLIMATIC REQUIREMENTS</w:t>
      </w:r>
    </w:p>
    <w:p w14:paraId="39CD957D"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Rice is produced in all the ten regions of Ghana, especially all the major ecological-climatic zones, including the Interior Savannah zone, the High Rain Forest zone, the Semi-deciduous Rain Forest zone and the Coastal Savannah zone. </w:t>
      </w:r>
    </w:p>
    <w:p w14:paraId="1EECA6AB" w14:textId="77777777" w:rsidR="00E9797F" w:rsidRDefault="00E9797F" w:rsidP="00E9797F">
      <w:pPr>
        <w:spacing w:line="254" w:lineRule="auto"/>
        <w:rPr>
          <w:rFonts w:ascii="Times New Roman" w:eastAsia="Times New Roman" w:hAnsi="Times New Roman"/>
          <w:sz w:val="24"/>
          <w:szCs w:val="24"/>
        </w:rPr>
      </w:pPr>
    </w:p>
    <w:p w14:paraId="77C2A1D2" w14:textId="39D7122F" w:rsidR="00E9797F" w:rsidRDefault="00E9797F" w:rsidP="00E9797F">
      <w:pPr>
        <w:spacing w:line="254" w:lineRule="auto"/>
        <w:rPr>
          <w:rFonts w:ascii="Times New Roman" w:eastAsia="Times New Roman" w:hAnsi="Times New Roman"/>
          <w:sz w:val="24"/>
          <w:szCs w:val="24"/>
        </w:rPr>
      </w:pPr>
      <w:r>
        <w:rPr>
          <w:rFonts w:ascii="Times New Roman" w:eastAsia="Times New Roman" w:hAnsi="Times New Roman"/>
          <w:sz w:val="24"/>
          <w:szCs w:val="24"/>
        </w:rPr>
        <w:t xml:space="preserve">Choose fertile land with good water retention capacity (contain some clay and/or organic matter, i.e. loamy soil). </w:t>
      </w:r>
    </w:p>
    <w:p w14:paraId="00C6DBDF" w14:textId="77777777" w:rsidR="00E9797F" w:rsidRDefault="00E9797F" w:rsidP="00E9797F">
      <w:pPr>
        <w:spacing w:after="0" w:line="240" w:lineRule="auto"/>
        <w:rPr>
          <w:rFonts w:ascii="Times New Roman" w:eastAsia="Times New Roman" w:hAnsi="Times New Roman"/>
          <w:sz w:val="24"/>
          <w:szCs w:val="24"/>
        </w:rPr>
      </w:pPr>
    </w:p>
    <w:p w14:paraId="67EDA0BF"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LAND PREPARATION</w:t>
      </w:r>
    </w:p>
    <w:p w14:paraId="223CBC12" w14:textId="77777777" w:rsidR="00E9797F" w:rsidRDefault="00E9797F" w:rsidP="00E9797F">
      <w:pPr>
        <w:spacing w:after="0" w:line="240" w:lineRule="auto"/>
        <w:jc w:val="both"/>
        <w:rPr>
          <w:rFonts w:ascii="Times New Roman" w:eastAsia="Times New Roman" w:hAnsi="Times New Roman"/>
          <w:b/>
          <w:sz w:val="24"/>
          <w:szCs w:val="24"/>
        </w:rPr>
      </w:pPr>
      <w:r>
        <w:rPr>
          <w:rFonts w:ascii="Times New Roman" w:eastAsia="Times New Roman" w:hAnsi="Times New Roman"/>
          <w:sz w:val="24"/>
          <w:szCs w:val="24"/>
        </w:rPr>
        <w:t>Land can be prepared conventionally using tractor or animal traction to plough and harrow the land for cultivation in the savannah and transition zones. A good soil tillage practice contributes to efficient fertilizer use, increased soil porosity and aeration.</w:t>
      </w:r>
    </w:p>
    <w:p w14:paraId="0F07C713" w14:textId="77777777" w:rsidR="00E9797F" w:rsidRDefault="00E9797F" w:rsidP="00E9797F">
      <w:pPr>
        <w:spacing w:after="0" w:line="240" w:lineRule="auto"/>
        <w:jc w:val="both"/>
        <w:rPr>
          <w:rFonts w:ascii="Times New Roman" w:eastAsia="Times New Roman" w:hAnsi="Times New Roman"/>
          <w:b/>
          <w:sz w:val="24"/>
          <w:szCs w:val="24"/>
        </w:rPr>
      </w:pPr>
    </w:p>
    <w:p w14:paraId="386CD0C9" w14:textId="77777777" w:rsidR="00E9797F" w:rsidRDefault="00E9797F" w:rsidP="00E9797F">
      <w:pPr>
        <w:spacing w:after="0" w:line="240" w:lineRule="auto"/>
        <w:jc w:val="both"/>
        <w:rPr>
          <w:rFonts w:ascii="Times New Roman" w:eastAsia="Times New Roman" w:hAnsi="Times New Roman"/>
          <w:b/>
          <w:sz w:val="24"/>
          <w:szCs w:val="24"/>
        </w:rPr>
      </w:pPr>
    </w:p>
    <w:p w14:paraId="4192814B"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The practice also has positive impact on germination, seedling emergence, crop establishment and weed control. Zero tillage can also be done by small-scale farmers using recommended and appropriate weedicide.</w:t>
      </w:r>
    </w:p>
    <w:p w14:paraId="2C76DEA8" w14:textId="0AE163D4" w:rsidR="00E9797F" w:rsidRDefault="00FC1F9A" w:rsidP="00FC1F9A">
      <w:pPr>
        <w:spacing w:before="240" w:after="0" w:line="240" w:lineRule="auto"/>
        <w:jc w:val="both"/>
        <w:rPr>
          <w:rFonts w:ascii="Times New Roman" w:hAnsi="Times New Roman"/>
          <w:sz w:val="24"/>
        </w:rPr>
      </w:pPr>
      <w:r>
        <w:rPr>
          <w:rFonts w:ascii="Times New Roman" w:eastAsia="Times New Roman" w:hAnsi="Times New Roman"/>
          <w:sz w:val="24"/>
          <w:szCs w:val="24"/>
        </w:rPr>
        <w:t>Construct bunds around the field to retain water and suppress weeds using hoe and or animal traction.</w:t>
      </w:r>
    </w:p>
    <w:p w14:paraId="6748A6A6" w14:textId="77777777" w:rsidR="00E9797F" w:rsidRDefault="00E9797F" w:rsidP="00E9797F">
      <w:pPr>
        <w:spacing w:after="0" w:line="240" w:lineRule="auto"/>
        <w:jc w:val="both"/>
        <w:rPr>
          <w:rFonts w:ascii="Times New Roman" w:hAnsi="Times New Roman"/>
          <w:sz w:val="24"/>
        </w:rPr>
      </w:pPr>
    </w:p>
    <w:p w14:paraId="692E236A" w14:textId="77777777" w:rsidR="00E9797F" w:rsidRDefault="00E9797F" w:rsidP="00E9797F">
      <w:pPr>
        <w:spacing w:after="0" w:line="240" w:lineRule="auto"/>
        <w:rPr>
          <w:rFonts w:ascii="Times New Roman" w:eastAsia="Times New Roman" w:hAnsi="Times New Roman"/>
          <w:b/>
          <w:sz w:val="24"/>
          <w:szCs w:val="24"/>
        </w:rPr>
      </w:pPr>
      <w:r>
        <w:rPr>
          <w:rFonts w:ascii="Times New Roman" w:eastAsia="Times New Roman" w:hAnsi="Times New Roman"/>
          <w:b/>
          <w:sz w:val="24"/>
          <w:szCs w:val="24"/>
        </w:rPr>
        <w:t>Choosing a variety</w:t>
      </w:r>
    </w:p>
    <w:p w14:paraId="2A11960A" w14:textId="632C2D5A" w:rsidR="00E9797F" w:rsidRDefault="00E9797F" w:rsidP="00E9797F">
      <w:pPr>
        <w:keepNext/>
        <w:spacing w:after="60" w:line="240" w:lineRule="auto"/>
        <w:rPr>
          <w:rFonts w:ascii="Times New Roman" w:eastAsia="Times New Roman" w:hAnsi="Times New Roman"/>
          <w:sz w:val="24"/>
          <w:szCs w:val="24"/>
        </w:rPr>
      </w:pPr>
      <w:bookmarkStart w:id="3" w:name="_2s8eyo1"/>
      <w:bookmarkEnd w:id="3"/>
      <w:r>
        <w:rPr>
          <w:rFonts w:ascii="Times New Roman" w:eastAsia="Times New Roman" w:hAnsi="Times New Roman"/>
          <w:sz w:val="24"/>
          <w:szCs w:val="24"/>
        </w:rPr>
        <w:t>Obtain improved varieties of rice seed from recommended source for disease free, tolerant and high yielding for both upland and lowland rice.</w:t>
      </w:r>
    </w:p>
    <w:p w14:paraId="7FB5D31F"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Varieties include: AGRA Rice, Jasmine 85/ </w:t>
      </w:r>
      <w:proofErr w:type="spellStart"/>
      <w:r>
        <w:rPr>
          <w:rFonts w:ascii="Times New Roman" w:eastAsia="Times New Roman" w:hAnsi="Times New Roman"/>
          <w:sz w:val="24"/>
          <w:szCs w:val="24"/>
        </w:rPr>
        <w:t>Gbewaa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Sikamo</w:t>
      </w:r>
      <w:proofErr w:type="spellEnd"/>
      <w:r>
        <w:rPr>
          <w:rFonts w:ascii="Times New Roman" w:eastAsia="Times New Roman" w:hAnsi="Times New Roman"/>
          <w:sz w:val="24"/>
          <w:szCs w:val="24"/>
        </w:rPr>
        <w:t>, GR 18, CRI-</w:t>
      </w:r>
      <w:proofErr w:type="spellStart"/>
      <w:r>
        <w:rPr>
          <w:rFonts w:ascii="Times New Roman" w:eastAsia="Times New Roman" w:hAnsi="Times New Roman"/>
          <w:sz w:val="24"/>
          <w:szCs w:val="24"/>
        </w:rPr>
        <w:t>Amankwatia</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Digang</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Nerica</w:t>
      </w:r>
      <w:proofErr w:type="spellEnd"/>
      <w:r>
        <w:rPr>
          <w:rFonts w:ascii="Times New Roman" w:eastAsia="Times New Roman" w:hAnsi="Times New Roman"/>
          <w:sz w:val="24"/>
          <w:szCs w:val="24"/>
        </w:rPr>
        <w:t xml:space="preserve"> rice.</w:t>
      </w:r>
    </w:p>
    <w:p w14:paraId="7D715620" w14:textId="77777777" w:rsidR="00E9797F" w:rsidRDefault="00E9797F" w:rsidP="00E9797F">
      <w:pPr>
        <w:spacing w:after="0" w:line="360" w:lineRule="auto"/>
        <w:jc w:val="both"/>
        <w:rPr>
          <w:rFonts w:ascii="Times New Roman" w:eastAsia="Times New Roman" w:hAnsi="Times New Roman"/>
          <w:sz w:val="24"/>
          <w:szCs w:val="24"/>
        </w:rPr>
      </w:pPr>
    </w:p>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114"/>
        <w:gridCol w:w="3111"/>
      </w:tblGrid>
      <w:tr w:rsidR="00E9797F" w14:paraId="574A9B34"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00021239" w14:textId="77777777" w:rsidR="00E9797F" w:rsidRDefault="00E9797F" w:rsidP="00FC1F9A">
            <w:pPr>
              <w:spacing w:after="0" w:line="240" w:lineRule="auto"/>
              <w:jc w:val="both"/>
              <w:rPr>
                <w:b/>
                <w:sz w:val="24"/>
                <w:szCs w:val="24"/>
              </w:rPr>
            </w:pPr>
            <w:r>
              <w:rPr>
                <w:b/>
                <w:sz w:val="24"/>
                <w:szCs w:val="24"/>
              </w:rPr>
              <w:t>Variety</w:t>
            </w:r>
          </w:p>
        </w:tc>
        <w:tc>
          <w:tcPr>
            <w:tcW w:w="3116" w:type="dxa"/>
            <w:tcBorders>
              <w:top w:val="single" w:sz="4" w:space="0" w:color="000000"/>
              <w:left w:val="single" w:sz="4" w:space="0" w:color="000000"/>
              <w:bottom w:val="single" w:sz="4" w:space="0" w:color="000000"/>
              <w:right w:val="single" w:sz="4" w:space="0" w:color="000000"/>
            </w:tcBorders>
            <w:hideMark/>
          </w:tcPr>
          <w:p w14:paraId="6A81CD47" w14:textId="77777777" w:rsidR="00E9797F" w:rsidRDefault="00E9797F" w:rsidP="00FC1F9A">
            <w:pPr>
              <w:spacing w:after="0" w:line="240" w:lineRule="auto"/>
              <w:jc w:val="both"/>
              <w:rPr>
                <w:b/>
                <w:sz w:val="24"/>
                <w:szCs w:val="24"/>
              </w:rPr>
            </w:pPr>
            <w:r>
              <w:rPr>
                <w:b/>
                <w:sz w:val="24"/>
                <w:szCs w:val="24"/>
              </w:rPr>
              <w:t>Maturity (days)</w:t>
            </w:r>
          </w:p>
        </w:tc>
        <w:tc>
          <w:tcPr>
            <w:tcW w:w="3113" w:type="dxa"/>
            <w:tcBorders>
              <w:top w:val="single" w:sz="4" w:space="0" w:color="000000"/>
              <w:left w:val="single" w:sz="4" w:space="0" w:color="000000"/>
              <w:bottom w:val="single" w:sz="4" w:space="0" w:color="000000"/>
              <w:right w:val="single" w:sz="4" w:space="0" w:color="000000"/>
            </w:tcBorders>
            <w:hideMark/>
          </w:tcPr>
          <w:p w14:paraId="10ACFBF5" w14:textId="77777777" w:rsidR="00E9797F" w:rsidRDefault="00E9797F" w:rsidP="00FC1F9A">
            <w:pPr>
              <w:spacing w:after="0" w:line="240" w:lineRule="auto"/>
              <w:jc w:val="both"/>
              <w:rPr>
                <w:b/>
                <w:sz w:val="24"/>
                <w:szCs w:val="24"/>
              </w:rPr>
            </w:pPr>
            <w:r>
              <w:rPr>
                <w:b/>
                <w:sz w:val="24"/>
                <w:szCs w:val="24"/>
              </w:rPr>
              <w:t>Ecology</w:t>
            </w:r>
          </w:p>
        </w:tc>
      </w:tr>
      <w:tr w:rsidR="00E9797F" w14:paraId="754F729A"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6430F261" w14:textId="77777777" w:rsidR="00E9797F" w:rsidRDefault="00E9797F" w:rsidP="00FC1F9A">
            <w:pPr>
              <w:spacing w:after="0" w:line="240" w:lineRule="auto"/>
              <w:jc w:val="both"/>
              <w:rPr>
                <w:sz w:val="24"/>
                <w:szCs w:val="24"/>
              </w:rPr>
            </w:pPr>
            <w:r>
              <w:rPr>
                <w:sz w:val="24"/>
                <w:szCs w:val="24"/>
              </w:rPr>
              <w:t>AGRA rice</w:t>
            </w:r>
          </w:p>
        </w:tc>
        <w:tc>
          <w:tcPr>
            <w:tcW w:w="3116" w:type="dxa"/>
            <w:tcBorders>
              <w:top w:val="single" w:sz="4" w:space="0" w:color="000000"/>
              <w:left w:val="single" w:sz="4" w:space="0" w:color="000000"/>
              <w:bottom w:val="single" w:sz="4" w:space="0" w:color="000000"/>
              <w:right w:val="single" w:sz="4" w:space="0" w:color="000000"/>
            </w:tcBorders>
            <w:hideMark/>
          </w:tcPr>
          <w:p w14:paraId="44CF60EF" w14:textId="77777777" w:rsidR="00E9797F" w:rsidRDefault="00E9797F" w:rsidP="00FC1F9A">
            <w:pPr>
              <w:spacing w:after="0" w:line="240" w:lineRule="auto"/>
              <w:jc w:val="both"/>
              <w:rPr>
                <w:sz w:val="24"/>
                <w:szCs w:val="24"/>
              </w:rPr>
            </w:pPr>
            <w:r>
              <w:rPr>
                <w:sz w:val="24"/>
                <w:szCs w:val="24"/>
              </w:rPr>
              <w:t>120-135</w:t>
            </w:r>
          </w:p>
        </w:tc>
        <w:tc>
          <w:tcPr>
            <w:tcW w:w="3113" w:type="dxa"/>
            <w:tcBorders>
              <w:top w:val="single" w:sz="4" w:space="0" w:color="000000"/>
              <w:left w:val="single" w:sz="4" w:space="0" w:color="000000"/>
              <w:bottom w:val="single" w:sz="4" w:space="0" w:color="000000"/>
              <w:right w:val="single" w:sz="4" w:space="0" w:color="000000"/>
            </w:tcBorders>
            <w:hideMark/>
          </w:tcPr>
          <w:p w14:paraId="62C687AA" w14:textId="77777777" w:rsidR="00E9797F" w:rsidRDefault="00E9797F" w:rsidP="00FC1F9A">
            <w:pPr>
              <w:spacing w:after="0" w:line="240" w:lineRule="auto"/>
              <w:jc w:val="both"/>
              <w:rPr>
                <w:sz w:val="24"/>
                <w:szCs w:val="24"/>
              </w:rPr>
            </w:pPr>
            <w:r>
              <w:rPr>
                <w:sz w:val="24"/>
                <w:szCs w:val="24"/>
              </w:rPr>
              <w:t>Lowland and Upland</w:t>
            </w:r>
          </w:p>
        </w:tc>
      </w:tr>
      <w:tr w:rsidR="00E9797F" w14:paraId="24D72206"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03EC62BA" w14:textId="77777777" w:rsidR="00E9797F" w:rsidRDefault="00E9797F" w:rsidP="00FC1F9A">
            <w:pPr>
              <w:spacing w:after="0" w:line="240" w:lineRule="auto"/>
              <w:jc w:val="both"/>
              <w:rPr>
                <w:sz w:val="24"/>
                <w:szCs w:val="24"/>
              </w:rPr>
            </w:pPr>
            <w:r>
              <w:rPr>
                <w:sz w:val="24"/>
                <w:szCs w:val="24"/>
              </w:rPr>
              <w:lastRenderedPageBreak/>
              <w:t>Jasmine 85/</w:t>
            </w:r>
            <w:proofErr w:type="spellStart"/>
            <w:r>
              <w:rPr>
                <w:sz w:val="24"/>
                <w:szCs w:val="24"/>
              </w:rPr>
              <w:t>Gbewaa</w:t>
            </w:r>
            <w:proofErr w:type="spellEnd"/>
          </w:p>
        </w:tc>
        <w:tc>
          <w:tcPr>
            <w:tcW w:w="3116" w:type="dxa"/>
            <w:tcBorders>
              <w:top w:val="single" w:sz="4" w:space="0" w:color="000000"/>
              <w:left w:val="single" w:sz="4" w:space="0" w:color="000000"/>
              <w:bottom w:val="single" w:sz="4" w:space="0" w:color="000000"/>
              <w:right w:val="single" w:sz="4" w:space="0" w:color="000000"/>
            </w:tcBorders>
            <w:hideMark/>
          </w:tcPr>
          <w:p w14:paraId="1E9438E3" w14:textId="77777777" w:rsidR="00E9797F" w:rsidRDefault="00E9797F" w:rsidP="00FC1F9A">
            <w:pPr>
              <w:spacing w:after="0" w:line="240" w:lineRule="auto"/>
              <w:jc w:val="both"/>
              <w:rPr>
                <w:sz w:val="24"/>
                <w:szCs w:val="24"/>
              </w:rPr>
            </w:pPr>
            <w:r>
              <w:rPr>
                <w:sz w:val="24"/>
                <w:szCs w:val="24"/>
              </w:rPr>
              <w:t>110-115</w:t>
            </w:r>
          </w:p>
        </w:tc>
        <w:tc>
          <w:tcPr>
            <w:tcW w:w="3113" w:type="dxa"/>
            <w:tcBorders>
              <w:top w:val="single" w:sz="4" w:space="0" w:color="000000"/>
              <w:left w:val="single" w:sz="4" w:space="0" w:color="000000"/>
              <w:bottom w:val="single" w:sz="4" w:space="0" w:color="000000"/>
              <w:right w:val="single" w:sz="4" w:space="0" w:color="000000"/>
            </w:tcBorders>
            <w:hideMark/>
          </w:tcPr>
          <w:p w14:paraId="37572299" w14:textId="77777777" w:rsidR="00E9797F" w:rsidRDefault="00E9797F" w:rsidP="00FC1F9A">
            <w:pPr>
              <w:spacing w:after="0" w:line="240" w:lineRule="auto"/>
              <w:jc w:val="both"/>
              <w:rPr>
                <w:sz w:val="24"/>
                <w:szCs w:val="24"/>
              </w:rPr>
            </w:pPr>
            <w:r>
              <w:rPr>
                <w:sz w:val="24"/>
                <w:szCs w:val="24"/>
              </w:rPr>
              <w:t>Lowland and Upland</w:t>
            </w:r>
          </w:p>
        </w:tc>
      </w:tr>
      <w:tr w:rsidR="00E9797F" w14:paraId="7AF2A6B0"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6C40FCDF" w14:textId="77777777" w:rsidR="00E9797F" w:rsidRDefault="00E9797F" w:rsidP="00FC1F9A">
            <w:pPr>
              <w:spacing w:after="0" w:line="240" w:lineRule="auto"/>
              <w:jc w:val="both"/>
              <w:rPr>
                <w:sz w:val="24"/>
                <w:szCs w:val="24"/>
              </w:rPr>
            </w:pPr>
            <w:proofErr w:type="spellStart"/>
            <w:r>
              <w:rPr>
                <w:sz w:val="24"/>
                <w:szCs w:val="24"/>
              </w:rPr>
              <w:t>Sikamo</w:t>
            </w:r>
            <w:proofErr w:type="spellEnd"/>
          </w:p>
        </w:tc>
        <w:tc>
          <w:tcPr>
            <w:tcW w:w="3116" w:type="dxa"/>
            <w:tcBorders>
              <w:top w:val="single" w:sz="4" w:space="0" w:color="000000"/>
              <w:left w:val="single" w:sz="4" w:space="0" w:color="000000"/>
              <w:bottom w:val="single" w:sz="4" w:space="0" w:color="000000"/>
              <w:right w:val="single" w:sz="4" w:space="0" w:color="000000"/>
            </w:tcBorders>
            <w:hideMark/>
          </w:tcPr>
          <w:p w14:paraId="1431D5CD" w14:textId="77777777" w:rsidR="00E9797F" w:rsidRDefault="00E9797F" w:rsidP="00FC1F9A">
            <w:pPr>
              <w:spacing w:after="0" w:line="240" w:lineRule="auto"/>
              <w:jc w:val="both"/>
              <w:rPr>
                <w:sz w:val="24"/>
                <w:szCs w:val="24"/>
              </w:rPr>
            </w:pPr>
            <w:r>
              <w:rPr>
                <w:sz w:val="24"/>
                <w:szCs w:val="24"/>
              </w:rPr>
              <w:t>120-125</w:t>
            </w:r>
          </w:p>
        </w:tc>
        <w:tc>
          <w:tcPr>
            <w:tcW w:w="3113" w:type="dxa"/>
            <w:tcBorders>
              <w:top w:val="single" w:sz="4" w:space="0" w:color="000000"/>
              <w:left w:val="single" w:sz="4" w:space="0" w:color="000000"/>
              <w:bottom w:val="single" w:sz="4" w:space="0" w:color="000000"/>
              <w:right w:val="single" w:sz="4" w:space="0" w:color="000000"/>
            </w:tcBorders>
            <w:hideMark/>
          </w:tcPr>
          <w:p w14:paraId="56E3C468" w14:textId="77777777" w:rsidR="00E9797F" w:rsidRDefault="00E9797F" w:rsidP="00FC1F9A">
            <w:pPr>
              <w:spacing w:after="0" w:line="240" w:lineRule="auto"/>
              <w:jc w:val="both"/>
              <w:rPr>
                <w:sz w:val="24"/>
                <w:szCs w:val="24"/>
              </w:rPr>
            </w:pPr>
            <w:r>
              <w:rPr>
                <w:sz w:val="24"/>
                <w:szCs w:val="24"/>
              </w:rPr>
              <w:t>Lowland</w:t>
            </w:r>
          </w:p>
        </w:tc>
      </w:tr>
      <w:tr w:rsidR="00E9797F" w14:paraId="49A9C487"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49F1B722" w14:textId="77777777" w:rsidR="00E9797F" w:rsidRDefault="00E9797F" w:rsidP="00FC1F9A">
            <w:pPr>
              <w:spacing w:after="0" w:line="240" w:lineRule="auto"/>
              <w:jc w:val="both"/>
              <w:rPr>
                <w:sz w:val="24"/>
                <w:szCs w:val="24"/>
              </w:rPr>
            </w:pPr>
            <w:r>
              <w:rPr>
                <w:sz w:val="24"/>
                <w:szCs w:val="24"/>
              </w:rPr>
              <w:t>GR 18</w:t>
            </w:r>
          </w:p>
        </w:tc>
        <w:tc>
          <w:tcPr>
            <w:tcW w:w="3116" w:type="dxa"/>
            <w:tcBorders>
              <w:top w:val="single" w:sz="4" w:space="0" w:color="000000"/>
              <w:left w:val="single" w:sz="4" w:space="0" w:color="000000"/>
              <w:bottom w:val="single" w:sz="4" w:space="0" w:color="000000"/>
              <w:right w:val="single" w:sz="4" w:space="0" w:color="000000"/>
            </w:tcBorders>
            <w:hideMark/>
          </w:tcPr>
          <w:p w14:paraId="590B5D4E" w14:textId="77777777" w:rsidR="00E9797F" w:rsidRDefault="00E9797F" w:rsidP="00FC1F9A">
            <w:pPr>
              <w:spacing w:after="0" w:line="240" w:lineRule="auto"/>
              <w:jc w:val="both"/>
              <w:rPr>
                <w:sz w:val="24"/>
                <w:szCs w:val="24"/>
              </w:rPr>
            </w:pPr>
            <w:r>
              <w:rPr>
                <w:sz w:val="24"/>
                <w:szCs w:val="24"/>
              </w:rPr>
              <w:t>132</w:t>
            </w:r>
          </w:p>
        </w:tc>
        <w:tc>
          <w:tcPr>
            <w:tcW w:w="3113" w:type="dxa"/>
            <w:tcBorders>
              <w:top w:val="single" w:sz="4" w:space="0" w:color="000000"/>
              <w:left w:val="single" w:sz="4" w:space="0" w:color="000000"/>
              <w:bottom w:val="single" w:sz="4" w:space="0" w:color="000000"/>
              <w:right w:val="single" w:sz="4" w:space="0" w:color="000000"/>
            </w:tcBorders>
            <w:hideMark/>
          </w:tcPr>
          <w:p w14:paraId="24075DE4" w14:textId="77777777" w:rsidR="00E9797F" w:rsidRDefault="00E9797F" w:rsidP="00FC1F9A">
            <w:pPr>
              <w:spacing w:after="0" w:line="240" w:lineRule="auto"/>
              <w:jc w:val="both"/>
              <w:rPr>
                <w:sz w:val="24"/>
                <w:szCs w:val="24"/>
              </w:rPr>
            </w:pPr>
            <w:r>
              <w:rPr>
                <w:sz w:val="24"/>
                <w:szCs w:val="24"/>
              </w:rPr>
              <w:t>Lowland and Upland</w:t>
            </w:r>
          </w:p>
        </w:tc>
      </w:tr>
      <w:tr w:rsidR="00E9797F" w14:paraId="7FEE6148"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10E53A93" w14:textId="77777777" w:rsidR="00E9797F" w:rsidRDefault="00E9797F" w:rsidP="00FC1F9A">
            <w:pPr>
              <w:spacing w:after="0" w:line="240" w:lineRule="auto"/>
              <w:jc w:val="both"/>
              <w:rPr>
                <w:sz w:val="24"/>
                <w:szCs w:val="24"/>
              </w:rPr>
            </w:pPr>
            <w:proofErr w:type="spellStart"/>
            <w:r>
              <w:rPr>
                <w:sz w:val="24"/>
                <w:szCs w:val="24"/>
              </w:rPr>
              <w:t>Digang</w:t>
            </w:r>
            <w:proofErr w:type="spellEnd"/>
          </w:p>
        </w:tc>
        <w:tc>
          <w:tcPr>
            <w:tcW w:w="3116" w:type="dxa"/>
            <w:tcBorders>
              <w:top w:val="single" w:sz="4" w:space="0" w:color="000000"/>
              <w:left w:val="single" w:sz="4" w:space="0" w:color="000000"/>
              <w:bottom w:val="single" w:sz="4" w:space="0" w:color="000000"/>
              <w:right w:val="single" w:sz="4" w:space="0" w:color="000000"/>
            </w:tcBorders>
            <w:hideMark/>
          </w:tcPr>
          <w:p w14:paraId="4504D07A" w14:textId="77777777" w:rsidR="00E9797F" w:rsidRDefault="00E9797F" w:rsidP="00FC1F9A">
            <w:pPr>
              <w:spacing w:after="0" w:line="240" w:lineRule="auto"/>
              <w:jc w:val="both"/>
              <w:rPr>
                <w:sz w:val="24"/>
                <w:szCs w:val="24"/>
              </w:rPr>
            </w:pPr>
            <w:r>
              <w:rPr>
                <w:sz w:val="24"/>
                <w:szCs w:val="24"/>
              </w:rPr>
              <w:t>115</w:t>
            </w:r>
          </w:p>
        </w:tc>
        <w:tc>
          <w:tcPr>
            <w:tcW w:w="3113" w:type="dxa"/>
            <w:tcBorders>
              <w:top w:val="single" w:sz="4" w:space="0" w:color="000000"/>
              <w:left w:val="single" w:sz="4" w:space="0" w:color="000000"/>
              <w:bottom w:val="single" w:sz="4" w:space="0" w:color="000000"/>
              <w:right w:val="single" w:sz="4" w:space="0" w:color="000000"/>
            </w:tcBorders>
            <w:hideMark/>
          </w:tcPr>
          <w:p w14:paraId="64BE9F33" w14:textId="77777777" w:rsidR="00E9797F" w:rsidRDefault="00E9797F" w:rsidP="00FC1F9A">
            <w:pPr>
              <w:spacing w:after="0" w:line="240" w:lineRule="auto"/>
              <w:jc w:val="both"/>
              <w:rPr>
                <w:sz w:val="24"/>
                <w:szCs w:val="24"/>
              </w:rPr>
            </w:pPr>
            <w:r>
              <w:rPr>
                <w:sz w:val="24"/>
                <w:szCs w:val="24"/>
              </w:rPr>
              <w:t>Lowland and Upland</w:t>
            </w:r>
          </w:p>
        </w:tc>
      </w:tr>
      <w:tr w:rsidR="00E9797F" w14:paraId="208DC181" w14:textId="77777777" w:rsidTr="00E9797F">
        <w:tc>
          <w:tcPr>
            <w:tcW w:w="3121" w:type="dxa"/>
            <w:tcBorders>
              <w:top w:val="single" w:sz="4" w:space="0" w:color="000000"/>
              <w:left w:val="single" w:sz="4" w:space="0" w:color="000000"/>
              <w:bottom w:val="single" w:sz="4" w:space="0" w:color="000000"/>
              <w:right w:val="single" w:sz="4" w:space="0" w:color="000000"/>
            </w:tcBorders>
            <w:hideMark/>
          </w:tcPr>
          <w:p w14:paraId="77170DB9" w14:textId="77777777" w:rsidR="00E9797F" w:rsidRDefault="00E9797F" w:rsidP="00FC1F9A">
            <w:pPr>
              <w:spacing w:after="0" w:line="240" w:lineRule="auto"/>
              <w:jc w:val="both"/>
              <w:rPr>
                <w:sz w:val="24"/>
                <w:szCs w:val="24"/>
              </w:rPr>
            </w:pPr>
            <w:proofErr w:type="spellStart"/>
            <w:r>
              <w:rPr>
                <w:sz w:val="24"/>
                <w:szCs w:val="24"/>
              </w:rPr>
              <w:t>Nerica</w:t>
            </w:r>
            <w:proofErr w:type="spellEnd"/>
          </w:p>
        </w:tc>
        <w:tc>
          <w:tcPr>
            <w:tcW w:w="3116" w:type="dxa"/>
            <w:tcBorders>
              <w:top w:val="single" w:sz="4" w:space="0" w:color="000000"/>
              <w:left w:val="single" w:sz="4" w:space="0" w:color="000000"/>
              <w:bottom w:val="single" w:sz="4" w:space="0" w:color="000000"/>
              <w:right w:val="single" w:sz="4" w:space="0" w:color="000000"/>
            </w:tcBorders>
            <w:hideMark/>
          </w:tcPr>
          <w:p w14:paraId="4A767B1A" w14:textId="77777777" w:rsidR="00E9797F" w:rsidRDefault="00E9797F" w:rsidP="00FC1F9A">
            <w:pPr>
              <w:spacing w:after="0" w:line="240" w:lineRule="auto"/>
              <w:jc w:val="both"/>
              <w:rPr>
                <w:sz w:val="24"/>
                <w:szCs w:val="24"/>
              </w:rPr>
            </w:pPr>
            <w:r>
              <w:rPr>
                <w:sz w:val="24"/>
                <w:szCs w:val="24"/>
              </w:rPr>
              <w:t>90-100</w:t>
            </w:r>
          </w:p>
        </w:tc>
        <w:tc>
          <w:tcPr>
            <w:tcW w:w="3113" w:type="dxa"/>
            <w:tcBorders>
              <w:top w:val="single" w:sz="4" w:space="0" w:color="000000"/>
              <w:left w:val="single" w:sz="4" w:space="0" w:color="000000"/>
              <w:bottom w:val="single" w:sz="4" w:space="0" w:color="000000"/>
              <w:right w:val="single" w:sz="4" w:space="0" w:color="000000"/>
            </w:tcBorders>
            <w:hideMark/>
          </w:tcPr>
          <w:p w14:paraId="3E5D68E4" w14:textId="77777777" w:rsidR="00E9797F" w:rsidRDefault="00E9797F" w:rsidP="00FC1F9A">
            <w:pPr>
              <w:spacing w:after="0" w:line="240" w:lineRule="auto"/>
              <w:jc w:val="both"/>
              <w:rPr>
                <w:sz w:val="24"/>
                <w:szCs w:val="24"/>
              </w:rPr>
            </w:pPr>
            <w:r>
              <w:rPr>
                <w:sz w:val="24"/>
                <w:szCs w:val="24"/>
              </w:rPr>
              <w:t>Upland</w:t>
            </w:r>
          </w:p>
        </w:tc>
      </w:tr>
    </w:tbl>
    <w:p w14:paraId="7945410F" w14:textId="77777777" w:rsidR="00E9797F" w:rsidRDefault="00E9797F" w:rsidP="00E9797F">
      <w:pPr>
        <w:spacing w:after="0" w:line="360" w:lineRule="auto"/>
        <w:jc w:val="both"/>
        <w:rPr>
          <w:rFonts w:ascii="Times New Roman" w:eastAsia="Times New Roman" w:hAnsi="Times New Roman"/>
          <w:sz w:val="24"/>
          <w:szCs w:val="24"/>
        </w:rPr>
      </w:pPr>
    </w:p>
    <w:p w14:paraId="70DDDC6D" w14:textId="77777777" w:rsidR="00E9797F" w:rsidRDefault="00E9797F" w:rsidP="00E9797F">
      <w:pPr>
        <w:spacing w:after="0" w:line="240" w:lineRule="auto"/>
        <w:jc w:val="both"/>
        <w:rPr>
          <w:rFonts w:ascii="Times New Roman" w:eastAsia="Times New Roman" w:hAnsi="Times New Roman"/>
          <w:sz w:val="24"/>
          <w:szCs w:val="24"/>
        </w:rPr>
      </w:pPr>
    </w:p>
    <w:p w14:paraId="0A5E24BB" w14:textId="77777777" w:rsidR="00E9797F" w:rsidRDefault="00E9797F" w:rsidP="00E9797F">
      <w:pPr>
        <w:spacing w:after="0" w:line="240" w:lineRule="auto"/>
        <w:jc w:val="both"/>
        <w:rPr>
          <w:rFonts w:ascii="Times New Roman" w:eastAsia="Times New Roman" w:hAnsi="Times New Roman"/>
          <w:b/>
          <w:sz w:val="24"/>
          <w:szCs w:val="24"/>
        </w:rPr>
      </w:pPr>
    </w:p>
    <w:p w14:paraId="58B3D966" w14:textId="77777777" w:rsidR="00E9797F" w:rsidRDefault="00E9797F" w:rsidP="00E9797F">
      <w:pPr>
        <w:spacing w:after="0" w:line="240" w:lineRule="auto"/>
        <w:jc w:val="both"/>
        <w:rPr>
          <w:rFonts w:ascii="Times New Roman" w:eastAsia="Times New Roman" w:hAnsi="Times New Roman"/>
          <w:b/>
          <w:sz w:val="24"/>
          <w:szCs w:val="24"/>
        </w:rPr>
      </w:pPr>
    </w:p>
    <w:p w14:paraId="06A7F221" w14:textId="77777777" w:rsidR="00E9797F" w:rsidRDefault="00E9797F" w:rsidP="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UNIT 2</w:t>
      </w:r>
    </w:p>
    <w:p w14:paraId="740087D2" w14:textId="77777777" w:rsidR="00E9797F" w:rsidRDefault="00E9797F" w:rsidP="00E9797F">
      <w:pPr>
        <w:spacing w:after="0" w:line="240" w:lineRule="auto"/>
        <w:jc w:val="both"/>
        <w:rPr>
          <w:rFonts w:ascii="Times New Roman" w:eastAsia="Times New Roman" w:hAnsi="Times New Roman"/>
          <w:b/>
          <w:sz w:val="24"/>
          <w:szCs w:val="24"/>
        </w:rPr>
      </w:pPr>
    </w:p>
    <w:p w14:paraId="53676718" w14:textId="77777777" w:rsidR="00E9797F" w:rsidRDefault="00E9797F" w:rsidP="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PLANTING</w:t>
      </w:r>
    </w:p>
    <w:p w14:paraId="40EADB76" w14:textId="77777777" w:rsidR="00E9797F" w:rsidRDefault="00E9797F" w:rsidP="00E9797F">
      <w:pPr>
        <w:spacing w:line="240" w:lineRule="auto"/>
        <w:rPr>
          <w:rFonts w:ascii="Times New Roman" w:eastAsia="Times New Roman" w:hAnsi="Times New Roman"/>
          <w:b/>
          <w:sz w:val="24"/>
          <w:szCs w:val="24"/>
        </w:rPr>
      </w:pPr>
    </w:p>
    <w:p w14:paraId="0CF20C3F" w14:textId="77777777" w:rsidR="00E9797F" w:rsidRDefault="00E9797F" w:rsidP="00E9797F">
      <w:pPr>
        <w:spacing w:line="360" w:lineRule="auto"/>
        <w:jc w:val="both"/>
        <w:rPr>
          <w:rFonts w:ascii="Times New Roman" w:eastAsia="Times New Roman" w:hAnsi="Times New Roman"/>
          <w:b/>
          <w:sz w:val="24"/>
          <w:szCs w:val="24"/>
        </w:rPr>
      </w:pPr>
      <w:r>
        <w:rPr>
          <w:rFonts w:ascii="Times New Roman" w:hAnsi="Times New Roman"/>
          <w:b/>
          <w:sz w:val="24"/>
        </w:rPr>
        <w:t xml:space="preserve">Germination </w:t>
      </w:r>
      <w:r>
        <w:rPr>
          <w:rFonts w:ascii="Times New Roman" w:eastAsia="Times New Roman" w:hAnsi="Times New Roman"/>
          <w:b/>
          <w:sz w:val="24"/>
          <w:szCs w:val="24"/>
        </w:rPr>
        <w:t>Test</w:t>
      </w:r>
    </w:p>
    <w:p w14:paraId="3CCC8037" w14:textId="77777777" w:rsidR="00E9797F" w:rsidRDefault="00E9797F" w:rsidP="00E9797F">
      <w:p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To ensure good plant stand, always conduct germination test before planting as follows:</w:t>
      </w:r>
    </w:p>
    <w:p w14:paraId="0C5F81B8" w14:textId="77777777" w:rsidR="00E9797F" w:rsidRDefault="00E9797F" w:rsidP="00E9797F">
      <w:pPr>
        <w:numPr>
          <w:ilvl w:val="0"/>
          <w:numId w:val="2"/>
        </w:numPr>
        <w:spacing w:after="0" w:line="360" w:lineRule="auto"/>
        <w:jc w:val="both"/>
        <w:rPr>
          <w:sz w:val="24"/>
        </w:rPr>
      </w:pPr>
      <w:r>
        <w:rPr>
          <w:rFonts w:ascii="Times New Roman" w:eastAsia="Times New Roman" w:hAnsi="Times New Roman"/>
          <w:sz w:val="24"/>
          <w:szCs w:val="24"/>
        </w:rPr>
        <w:t>Pick</w:t>
      </w:r>
      <w:r>
        <w:rPr>
          <w:rFonts w:ascii="Times New Roman" w:hAnsi="Times New Roman"/>
          <w:sz w:val="24"/>
        </w:rPr>
        <w:t xml:space="preserve"> 100 seeds</w:t>
      </w:r>
      <w:r>
        <w:rPr>
          <w:rFonts w:ascii="Times New Roman" w:eastAsia="Times New Roman" w:hAnsi="Times New Roman"/>
          <w:sz w:val="24"/>
          <w:szCs w:val="24"/>
        </w:rPr>
        <w:t xml:space="preserve"> at random from the lot</w:t>
      </w:r>
    </w:p>
    <w:p w14:paraId="47002B1D" w14:textId="77777777" w:rsidR="00E9797F" w:rsidRDefault="00E9797F" w:rsidP="00E9797F">
      <w:pPr>
        <w:numPr>
          <w:ilvl w:val="0"/>
          <w:numId w:val="2"/>
        </w:numPr>
        <w:spacing w:after="0" w:line="360" w:lineRule="auto"/>
        <w:jc w:val="both"/>
        <w:rPr>
          <w:sz w:val="24"/>
          <w:szCs w:val="24"/>
        </w:rPr>
      </w:pPr>
      <w:r>
        <w:rPr>
          <w:rFonts w:ascii="Times New Roman" w:eastAsia="Times New Roman" w:hAnsi="Times New Roman"/>
          <w:sz w:val="24"/>
          <w:szCs w:val="24"/>
        </w:rPr>
        <w:t>Make a shallow trench 1-2m long</w:t>
      </w:r>
    </w:p>
    <w:p w14:paraId="6C82C502" w14:textId="77777777" w:rsidR="00E9797F" w:rsidRDefault="00E9797F" w:rsidP="00E9797F">
      <w:pPr>
        <w:numPr>
          <w:ilvl w:val="0"/>
          <w:numId w:val="2"/>
        </w:numPr>
        <w:spacing w:after="0" w:line="360" w:lineRule="auto"/>
        <w:jc w:val="both"/>
        <w:rPr>
          <w:sz w:val="24"/>
          <w:szCs w:val="24"/>
        </w:rPr>
      </w:pPr>
      <w:r>
        <w:rPr>
          <w:rFonts w:ascii="Times New Roman" w:hAnsi="Times New Roman"/>
          <w:sz w:val="24"/>
        </w:rPr>
        <w:t xml:space="preserve">Place </w:t>
      </w:r>
      <w:r>
        <w:rPr>
          <w:rFonts w:ascii="Times New Roman" w:eastAsia="Times New Roman" w:hAnsi="Times New Roman"/>
          <w:sz w:val="24"/>
          <w:szCs w:val="24"/>
        </w:rPr>
        <w:t xml:space="preserve">the </w:t>
      </w:r>
      <w:r>
        <w:rPr>
          <w:rFonts w:ascii="Times New Roman" w:hAnsi="Times New Roman"/>
          <w:sz w:val="24"/>
        </w:rPr>
        <w:t xml:space="preserve">seeds </w:t>
      </w:r>
      <w:r>
        <w:rPr>
          <w:rFonts w:ascii="Times New Roman" w:eastAsia="Times New Roman" w:hAnsi="Times New Roman"/>
          <w:sz w:val="24"/>
          <w:szCs w:val="24"/>
        </w:rPr>
        <w:t>evenly in the shallow trench</w:t>
      </w:r>
    </w:p>
    <w:p w14:paraId="6FCCD6E2" w14:textId="77777777" w:rsidR="00E9797F" w:rsidRDefault="00E9797F" w:rsidP="00E9797F">
      <w:pPr>
        <w:numPr>
          <w:ilvl w:val="0"/>
          <w:numId w:val="2"/>
        </w:numPr>
        <w:spacing w:after="0" w:line="360" w:lineRule="auto"/>
        <w:jc w:val="both"/>
        <w:rPr>
          <w:sz w:val="24"/>
        </w:rPr>
      </w:pPr>
      <w:r>
        <w:rPr>
          <w:rFonts w:ascii="Times New Roman" w:eastAsia="Times New Roman" w:hAnsi="Times New Roman"/>
          <w:sz w:val="24"/>
          <w:szCs w:val="24"/>
        </w:rPr>
        <w:t>Cover</w:t>
      </w:r>
      <w:r>
        <w:rPr>
          <w:rFonts w:ascii="Times New Roman" w:hAnsi="Times New Roman"/>
          <w:sz w:val="24"/>
        </w:rPr>
        <w:t xml:space="preserve"> with </w:t>
      </w:r>
      <w:r>
        <w:rPr>
          <w:rFonts w:ascii="Times New Roman" w:eastAsia="Times New Roman" w:hAnsi="Times New Roman"/>
          <w:sz w:val="24"/>
          <w:szCs w:val="24"/>
        </w:rPr>
        <w:t>3-5cm</w:t>
      </w:r>
      <w:r>
        <w:rPr>
          <w:rFonts w:ascii="Times New Roman" w:hAnsi="Times New Roman"/>
          <w:sz w:val="24"/>
        </w:rPr>
        <w:t xml:space="preserve"> of soil</w:t>
      </w:r>
      <w:r>
        <w:rPr>
          <w:rFonts w:ascii="Times New Roman" w:eastAsia="Times New Roman" w:hAnsi="Times New Roman"/>
          <w:sz w:val="24"/>
          <w:szCs w:val="24"/>
        </w:rPr>
        <w:t xml:space="preserve"> and water well (do not saturate the area)</w:t>
      </w:r>
    </w:p>
    <w:p w14:paraId="205C915E" w14:textId="77777777" w:rsidR="00E9797F" w:rsidRDefault="00E9797F" w:rsidP="00E9797F">
      <w:pPr>
        <w:numPr>
          <w:ilvl w:val="0"/>
          <w:numId w:val="2"/>
        </w:numPr>
        <w:spacing w:after="0" w:line="360" w:lineRule="auto"/>
        <w:jc w:val="both"/>
        <w:rPr>
          <w:sz w:val="24"/>
          <w:szCs w:val="24"/>
        </w:rPr>
      </w:pPr>
      <w:r>
        <w:rPr>
          <w:rFonts w:ascii="Times New Roman" w:eastAsia="Times New Roman" w:hAnsi="Times New Roman"/>
          <w:sz w:val="24"/>
          <w:szCs w:val="24"/>
        </w:rPr>
        <w:t>Observe regularly and water when necessary</w:t>
      </w:r>
    </w:p>
    <w:p w14:paraId="1A4180F8" w14:textId="77777777" w:rsidR="00E9797F" w:rsidRDefault="00E9797F" w:rsidP="00E9797F">
      <w:pPr>
        <w:numPr>
          <w:ilvl w:val="0"/>
          <w:numId w:val="2"/>
        </w:numPr>
        <w:spacing w:after="0" w:line="360" w:lineRule="auto"/>
        <w:jc w:val="both"/>
        <w:rPr>
          <w:sz w:val="24"/>
          <w:szCs w:val="24"/>
        </w:rPr>
      </w:pPr>
      <w:r>
        <w:rPr>
          <w:rFonts w:ascii="Times New Roman" w:hAnsi="Times New Roman"/>
          <w:sz w:val="24"/>
        </w:rPr>
        <w:t xml:space="preserve">Count the number of </w:t>
      </w:r>
      <w:r>
        <w:rPr>
          <w:rFonts w:ascii="Times New Roman" w:eastAsia="Times New Roman" w:hAnsi="Times New Roman"/>
          <w:sz w:val="24"/>
          <w:szCs w:val="24"/>
        </w:rPr>
        <w:t>seedlings that emerge one week after planting</w:t>
      </w:r>
    </w:p>
    <w:p w14:paraId="5DFD57F3" w14:textId="77777777" w:rsidR="00E9797F" w:rsidRDefault="00E9797F" w:rsidP="00E9797F">
      <w:pPr>
        <w:spacing w:after="0" w:line="360" w:lineRule="auto"/>
        <w:ind w:left="720"/>
        <w:jc w:val="both"/>
        <w:rPr>
          <w:sz w:val="24"/>
          <w:szCs w:val="24"/>
        </w:rPr>
      </w:pPr>
    </w:p>
    <w:p w14:paraId="5B23E569" w14:textId="77777777" w:rsidR="00E9797F" w:rsidRDefault="00E9797F" w:rsidP="00E9797F">
      <w:pPr>
        <w:spacing w:after="0" w:line="360" w:lineRule="auto"/>
        <w:ind w:left="720"/>
        <w:jc w:val="both"/>
        <w:rPr>
          <w:sz w:val="24"/>
          <w:szCs w:val="24"/>
        </w:rPr>
      </w:pPr>
    </w:p>
    <w:p w14:paraId="0B24C8B6" w14:textId="77777777" w:rsidR="00E9797F" w:rsidRDefault="00E9797F" w:rsidP="00E9797F">
      <w:pPr>
        <w:spacing w:line="360" w:lineRule="auto"/>
        <w:jc w:val="both"/>
        <w:rPr>
          <w:rFonts w:ascii="Times New Roman" w:hAnsi="Times New Roman"/>
          <w:sz w:val="24"/>
        </w:rPr>
      </w:pPr>
      <w:r>
        <w:rPr>
          <w:rFonts w:ascii="Times New Roman" w:eastAsia="Times New Roman" w:hAnsi="Times New Roman"/>
          <w:sz w:val="24"/>
          <w:szCs w:val="24"/>
        </w:rPr>
        <w:t xml:space="preserve">Table 2. Results of germination test and number of </w:t>
      </w:r>
      <w:r>
        <w:rPr>
          <w:rFonts w:ascii="Times New Roman" w:hAnsi="Times New Roman"/>
          <w:sz w:val="24"/>
        </w:rPr>
        <w:t xml:space="preserve">seeds </w:t>
      </w:r>
      <w:r>
        <w:rPr>
          <w:rFonts w:ascii="Times New Roman" w:eastAsia="Times New Roman" w:hAnsi="Times New Roman"/>
          <w:sz w:val="24"/>
          <w:szCs w:val="24"/>
        </w:rPr>
        <w:t>to plant</w:t>
      </w:r>
    </w:p>
    <w:tbl>
      <w:tblPr>
        <w:tblW w:w="7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7"/>
        <w:gridCol w:w="5113"/>
      </w:tblGrid>
      <w:tr w:rsidR="00E9797F" w14:paraId="1B5D7FEC" w14:textId="77777777" w:rsidTr="00E9797F">
        <w:tc>
          <w:tcPr>
            <w:tcW w:w="2358" w:type="dxa"/>
            <w:tcBorders>
              <w:top w:val="single" w:sz="4" w:space="0" w:color="000000"/>
              <w:left w:val="single" w:sz="4" w:space="0" w:color="000000"/>
              <w:bottom w:val="single" w:sz="4" w:space="0" w:color="000000"/>
              <w:right w:val="single" w:sz="4" w:space="0" w:color="000000"/>
            </w:tcBorders>
            <w:hideMark/>
          </w:tcPr>
          <w:p w14:paraId="1D34A03F" w14:textId="77777777" w:rsidR="00E9797F" w:rsidRDefault="00E9797F">
            <w:pPr>
              <w:rPr>
                <w:b/>
              </w:rPr>
            </w:pPr>
            <w:r>
              <w:rPr>
                <w:b/>
              </w:rPr>
              <w:t>No of seeds that</w:t>
            </w:r>
          </w:p>
          <w:p w14:paraId="06F45839" w14:textId="77777777" w:rsidR="00E9797F" w:rsidRDefault="00E9797F">
            <w:r>
              <w:rPr>
                <w:b/>
              </w:rPr>
              <w:t xml:space="preserve"> germinated</w:t>
            </w:r>
          </w:p>
        </w:tc>
        <w:tc>
          <w:tcPr>
            <w:tcW w:w="5115" w:type="dxa"/>
            <w:tcBorders>
              <w:top w:val="single" w:sz="4" w:space="0" w:color="000000"/>
              <w:left w:val="single" w:sz="4" w:space="0" w:color="000000"/>
              <w:bottom w:val="single" w:sz="4" w:space="0" w:color="000000"/>
              <w:right w:val="single" w:sz="4" w:space="0" w:color="000000"/>
            </w:tcBorders>
            <w:hideMark/>
          </w:tcPr>
          <w:p w14:paraId="66E9332F" w14:textId="77777777" w:rsidR="00E9797F" w:rsidRDefault="00E9797F">
            <w:pPr>
              <w:rPr>
                <w:b/>
              </w:rPr>
            </w:pPr>
            <w:r>
              <w:rPr>
                <w:b/>
              </w:rPr>
              <w:t>What to do</w:t>
            </w:r>
          </w:p>
        </w:tc>
      </w:tr>
      <w:tr w:rsidR="00E9797F" w14:paraId="35C4CD4F" w14:textId="77777777" w:rsidTr="00E9797F">
        <w:tc>
          <w:tcPr>
            <w:tcW w:w="2358" w:type="dxa"/>
            <w:tcBorders>
              <w:top w:val="single" w:sz="4" w:space="0" w:color="000000"/>
              <w:left w:val="single" w:sz="4" w:space="0" w:color="000000"/>
              <w:bottom w:val="single" w:sz="4" w:space="0" w:color="000000"/>
              <w:right w:val="single" w:sz="4" w:space="0" w:color="000000"/>
            </w:tcBorders>
            <w:hideMark/>
          </w:tcPr>
          <w:p w14:paraId="6D013F26" w14:textId="77777777" w:rsidR="00E9797F" w:rsidRDefault="00E9797F">
            <w:r>
              <w:t>More than 80</w:t>
            </w:r>
          </w:p>
        </w:tc>
        <w:tc>
          <w:tcPr>
            <w:tcW w:w="5115" w:type="dxa"/>
            <w:tcBorders>
              <w:top w:val="single" w:sz="4" w:space="0" w:color="000000"/>
              <w:left w:val="single" w:sz="4" w:space="0" w:color="000000"/>
              <w:bottom w:val="single" w:sz="4" w:space="0" w:color="000000"/>
              <w:right w:val="single" w:sz="4" w:space="0" w:color="000000"/>
            </w:tcBorders>
            <w:hideMark/>
          </w:tcPr>
          <w:p w14:paraId="63E07A68" w14:textId="77777777" w:rsidR="00E9797F" w:rsidRDefault="00E9797F">
            <w:r>
              <w:t>Plant the seeds (3-4)/hill</w:t>
            </w:r>
          </w:p>
        </w:tc>
      </w:tr>
      <w:tr w:rsidR="00E9797F" w14:paraId="26D71B57" w14:textId="77777777" w:rsidTr="00E9797F">
        <w:tc>
          <w:tcPr>
            <w:tcW w:w="2358" w:type="dxa"/>
            <w:tcBorders>
              <w:top w:val="single" w:sz="4" w:space="0" w:color="000000"/>
              <w:left w:val="single" w:sz="4" w:space="0" w:color="000000"/>
              <w:bottom w:val="single" w:sz="4" w:space="0" w:color="000000"/>
              <w:right w:val="single" w:sz="4" w:space="0" w:color="000000"/>
            </w:tcBorders>
            <w:hideMark/>
          </w:tcPr>
          <w:p w14:paraId="5A052E42" w14:textId="77777777" w:rsidR="00E9797F" w:rsidRDefault="00E9797F">
            <w:r>
              <w:t>60-80seeds</w:t>
            </w:r>
          </w:p>
        </w:tc>
        <w:tc>
          <w:tcPr>
            <w:tcW w:w="5115" w:type="dxa"/>
            <w:tcBorders>
              <w:top w:val="single" w:sz="4" w:space="0" w:color="000000"/>
              <w:left w:val="single" w:sz="4" w:space="0" w:color="000000"/>
              <w:bottom w:val="single" w:sz="4" w:space="0" w:color="000000"/>
              <w:right w:val="single" w:sz="4" w:space="0" w:color="000000"/>
            </w:tcBorders>
            <w:hideMark/>
          </w:tcPr>
          <w:p w14:paraId="13CC7CA9" w14:textId="77777777" w:rsidR="00E9797F" w:rsidRDefault="00E9797F">
            <w:r>
              <w:t>Increase seed rate by about 20% i.e. (5-6)/hill</w:t>
            </w:r>
          </w:p>
        </w:tc>
      </w:tr>
      <w:tr w:rsidR="00E9797F" w14:paraId="159B38DF" w14:textId="77777777" w:rsidTr="00E9797F">
        <w:tc>
          <w:tcPr>
            <w:tcW w:w="2358" w:type="dxa"/>
            <w:tcBorders>
              <w:top w:val="single" w:sz="4" w:space="0" w:color="000000"/>
              <w:left w:val="single" w:sz="4" w:space="0" w:color="000000"/>
              <w:bottom w:val="single" w:sz="4" w:space="0" w:color="000000"/>
              <w:right w:val="single" w:sz="4" w:space="0" w:color="000000"/>
            </w:tcBorders>
            <w:hideMark/>
          </w:tcPr>
          <w:p w14:paraId="25409812" w14:textId="77777777" w:rsidR="00E9797F" w:rsidRDefault="00E9797F">
            <w:r>
              <w:t>Less than 60</w:t>
            </w:r>
          </w:p>
        </w:tc>
        <w:tc>
          <w:tcPr>
            <w:tcW w:w="5115" w:type="dxa"/>
            <w:tcBorders>
              <w:top w:val="single" w:sz="4" w:space="0" w:color="000000"/>
              <w:left w:val="single" w:sz="4" w:space="0" w:color="000000"/>
              <w:bottom w:val="single" w:sz="4" w:space="0" w:color="000000"/>
              <w:right w:val="single" w:sz="4" w:space="0" w:color="000000"/>
            </w:tcBorders>
            <w:hideMark/>
          </w:tcPr>
          <w:p w14:paraId="3A16BE9C" w14:textId="77777777" w:rsidR="00E9797F" w:rsidRDefault="00E9797F">
            <w:r>
              <w:t>Do not use the seeds for planting (obtain fresh seeds)</w:t>
            </w:r>
          </w:p>
        </w:tc>
      </w:tr>
    </w:tbl>
    <w:p w14:paraId="7EE18073" w14:textId="77777777" w:rsidR="00E9797F" w:rsidRDefault="00E9797F" w:rsidP="00E9797F">
      <w:pPr>
        <w:spacing w:after="0" w:line="240" w:lineRule="auto"/>
        <w:jc w:val="both"/>
        <w:rPr>
          <w:rFonts w:ascii="Times New Roman" w:eastAsia="Times New Roman" w:hAnsi="Times New Roman"/>
          <w:b/>
          <w:sz w:val="24"/>
          <w:szCs w:val="24"/>
        </w:rPr>
      </w:pPr>
    </w:p>
    <w:p w14:paraId="2C09B9E2" w14:textId="77777777" w:rsidR="00E9797F" w:rsidRDefault="00E9797F" w:rsidP="00E9797F">
      <w:pPr>
        <w:spacing w:after="0" w:line="240" w:lineRule="auto"/>
        <w:jc w:val="both"/>
        <w:rPr>
          <w:rFonts w:ascii="Times New Roman" w:eastAsia="Times New Roman" w:hAnsi="Times New Roman"/>
          <w:b/>
          <w:sz w:val="24"/>
          <w:szCs w:val="24"/>
        </w:rPr>
      </w:pPr>
    </w:p>
    <w:p w14:paraId="0C2CE18E" w14:textId="77777777" w:rsidR="00E9797F" w:rsidRDefault="00E9797F" w:rsidP="00E9797F">
      <w:pPr>
        <w:spacing w:after="0" w:line="240" w:lineRule="auto"/>
        <w:jc w:val="both"/>
        <w:rPr>
          <w:rFonts w:ascii="Times New Roman" w:eastAsia="Times New Roman" w:hAnsi="Times New Roman"/>
          <w:b/>
          <w:sz w:val="24"/>
          <w:szCs w:val="24"/>
        </w:rPr>
      </w:pPr>
      <w:r>
        <w:rPr>
          <w:rFonts w:ascii="Times New Roman" w:eastAsia="Times New Roman" w:hAnsi="Times New Roman"/>
          <w:b/>
          <w:color w:val="000000"/>
          <w:sz w:val="24"/>
          <w:szCs w:val="24"/>
        </w:rPr>
        <w:t>Nursery Practices</w:t>
      </w:r>
    </w:p>
    <w:p w14:paraId="30D5BEE2" w14:textId="77777777" w:rsidR="00E9797F" w:rsidRDefault="00E9797F" w:rsidP="00E9797F">
      <w:pPr>
        <w:spacing w:line="254" w:lineRule="auto"/>
        <w:rPr>
          <w:rFonts w:ascii="Times New Roman" w:eastAsia="Times New Roman" w:hAnsi="Times New Roman"/>
          <w:sz w:val="24"/>
          <w:szCs w:val="24"/>
        </w:rPr>
      </w:pPr>
      <w:r>
        <w:rPr>
          <w:rFonts w:ascii="Times New Roman" w:eastAsia="Times New Roman" w:hAnsi="Times New Roman"/>
          <w:sz w:val="24"/>
          <w:szCs w:val="24"/>
        </w:rPr>
        <w:t xml:space="preserve">Rice can be nursed at the nursery or planted directly (pre-germinated and planted directly) on the field for both upland and lowland rice.  The nursery bed should be watered regularly to keep the </w:t>
      </w:r>
      <w:r>
        <w:rPr>
          <w:rFonts w:ascii="Times New Roman" w:eastAsia="Times New Roman" w:hAnsi="Times New Roman"/>
          <w:sz w:val="24"/>
          <w:szCs w:val="24"/>
        </w:rPr>
        <w:lastRenderedPageBreak/>
        <w:t xml:space="preserve">soil moist but not puddled. Good drainage should be provided to ensure that nursery is not flooded. </w:t>
      </w:r>
    </w:p>
    <w:p w14:paraId="1308A3B8" w14:textId="77777777" w:rsidR="00E9797F" w:rsidRDefault="00E9797F" w:rsidP="00E9797F">
      <w:pPr>
        <w:spacing w:line="254" w:lineRule="auto"/>
        <w:rPr>
          <w:rFonts w:ascii="Times New Roman" w:eastAsia="Times New Roman" w:hAnsi="Times New Roman"/>
          <w:b/>
          <w:sz w:val="24"/>
          <w:szCs w:val="24"/>
        </w:rPr>
      </w:pPr>
      <w:r>
        <w:rPr>
          <w:rFonts w:ascii="Times New Roman" w:eastAsia="Times New Roman" w:hAnsi="Times New Roman"/>
          <w:b/>
          <w:sz w:val="24"/>
          <w:szCs w:val="24"/>
        </w:rPr>
        <w:t>Methods of planting</w:t>
      </w:r>
    </w:p>
    <w:p w14:paraId="4D7D857C"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There are two methods for planting rice: Transplanting and direct seeding</w:t>
      </w:r>
    </w:p>
    <w:p w14:paraId="6376D65D"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Transplanting is done in one of two methods: random or straight-row.</w:t>
      </w:r>
    </w:p>
    <w:p w14:paraId="610A9256" w14:textId="77777777" w:rsidR="00E9797F" w:rsidRDefault="00E9797F" w:rsidP="00E9797F">
      <w:pPr>
        <w:spacing w:line="254" w:lineRule="auto"/>
        <w:rPr>
          <w:rFonts w:ascii="Times New Roman" w:eastAsia="Times New Roman" w:hAnsi="Times New Roman"/>
          <w:sz w:val="24"/>
          <w:szCs w:val="24"/>
        </w:rPr>
      </w:pPr>
      <w:r>
        <w:rPr>
          <w:rFonts w:ascii="Times New Roman" w:eastAsia="Times New Roman" w:hAnsi="Times New Roman"/>
          <w:sz w:val="24"/>
          <w:szCs w:val="24"/>
        </w:rPr>
        <w:t>In the random method, seedlings are transplanted without a definite distance or space between plants.</w:t>
      </w:r>
      <w:r>
        <w:rPr>
          <w:rFonts w:ascii="Arial" w:eastAsia="Arial" w:hAnsi="Arial" w:cs="Arial"/>
          <w:sz w:val="30"/>
          <w:szCs w:val="30"/>
        </w:rPr>
        <w:t xml:space="preserve"> </w:t>
      </w:r>
      <w:r>
        <w:rPr>
          <w:rFonts w:ascii="Times New Roman" w:eastAsia="Times New Roman" w:hAnsi="Times New Roman"/>
          <w:sz w:val="24"/>
          <w:szCs w:val="24"/>
        </w:rPr>
        <w:t>The straight-row method follows a uniform spacing between plants. The seedlings are transplanted in straight rows. Nursed seedlings are transplanted when the seedlings attain 21 days to a well-puddled field.</w:t>
      </w:r>
    </w:p>
    <w:p w14:paraId="6D9CE44D" w14:textId="77777777" w:rsidR="00E9797F" w:rsidRDefault="00E9797F" w:rsidP="00E9797F">
      <w:pPr>
        <w:spacing w:line="254" w:lineRule="auto"/>
        <w:rPr>
          <w:rFonts w:ascii="Times New Roman" w:eastAsia="Times New Roman" w:hAnsi="Times New Roman"/>
          <w:sz w:val="24"/>
          <w:szCs w:val="24"/>
        </w:rPr>
      </w:pPr>
      <w:r>
        <w:rPr>
          <w:rFonts w:ascii="Times New Roman" w:eastAsia="Times New Roman" w:hAnsi="Times New Roman"/>
          <w:sz w:val="24"/>
          <w:szCs w:val="24"/>
        </w:rPr>
        <w:t>For direct seeding, there are three techniques which are; broadcasting, drilling and dibbling.</w:t>
      </w:r>
    </w:p>
    <w:p w14:paraId="36EF4FDD" w14:textId="77777777" w:rsidR="00E9797F" w:rsidRDefault="00E9797F" w:rsidP="00E9797F">
      <w:pPr>
        <w:spacing w:after="0" w:line="240" w:lineRule="auto"/>
        <w:rPr>
          <w:rFonts w:ascii="Times New Roman" w:eastAsia="Times New Roman" w:hAnsi="Times New Roman"/>
          <w:sz w:val="24"/>
          <w:szCs w:val="24"/>
        </w:rPr>
      </w:pPr>
    </w:p>
    <w:p w14:paraId="15D7AEB9" w14:textId="77777777" w:rsidR="00E9797F" w:rsidRDefault="00E9797F" w:rsidP="00E9797F">
      <w:pPr>
        <w:spacing w:after="0" w:line="240" w:lineRule="auto"/>
        <w:rPr>
          <w:rFonts w:ascii="Times New Roman" w:eastAsia="Times New Roman" w:hAnsi="Times New Roman"/>
          <w:sz w:val="24"/>
          <w:szCs w:val="24"/>
        </w:rPr>
      </w:pPr>
    </w:p>
    <w:p w14:paraId="0E56B618" w14:textId="77777777" w:rsidR="00E9797F" w:rsidRDefault="00E9797F" w:rsidP="00E9797F">
      <w:pPr>
        <w:spacing w:line="254" w:lineRule="auto"/>
        <w:rPr>
          <w:rFonts w:ascii="Times New Roman" w:eastAsia="Times New Roman" w:hAnsi="Times New Roman"/>
          <w:sz w:val="24"/>
          <w:szCs w:val="24"/>
        </w:rPr>
      </w:pPr>
    </w:p>
    <w:p w14:paraId="2F9463C1"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b/>
          <w:sz w:val="24"/>
          <w:szCs w:val="24"/>
        </w:rPr>
        <w:t>Seed Requirements (recommended)</w:t>
      </w:r>
    </w:p>
    <w:tbl>
      <w:tblPr>
        <w:tblW w:w="8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8"/>
        <w:gridCol w:w="1620"/>
        <w:gridCol w:w="1619"/>
        <w:gridCol w:w="2069"/>
        <w:gridCol w:w="1529"/>
      </w:tblGrid>
      <w:tr w:rsidR="00E9797F" w14:paraId="6F2B2D7F" w14:textId="77777777" w:rsidTr="00E9797F">
        <w:trPr>
          <w:trHeight w:val="580"/>
        </w:trPr>
        <w:tc>
          <w:tcPr>
            <w:tcW w:w="1548" w:type="dxa"/>
            <w:tcBorders>
              <w:top w:val="single" w:sz="4" w:space="0" w:color="000000"/>
              <w:left w:val="single" w:sz="4" w:space="0" w:color="000000"/>
              <w:bottom w:val="single" w:sz="4" w:space="0" w:color="000000"/>
              <w:right w:val="single" w:sz="4" w:space="0" w:color="000000"/>
            </w:tcBorders>
            <w:vAlign w:val="center"/>
            <w:hideMark/>
          </w:tcPr>
          <w:p w14:paraId="6AC39CF5" w14:textId="77777777" w:rsidR="00E9797F" w:rsidRDefault="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Method</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D694588" w14:textId="77777777" w:rsidR="00E9797F" w:rsidRDefault="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Plant Spacing</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A9D6D23" w14:textId="77777777" w:rsidR="00E9797F" w:rsidRDefault="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Seed/hill</w:t>
            </w:r>
          </w:p>
        </w:tc>
        <w:tc>
          <w:tcPr>
            <w:tcW w:w="2070" w:type="dxa"/>
            <w:tcBorders>
              <w:top w:val="single" w:sz="4" w:space="0" w:color="000000"/>
              <w:left w:val="single" w:sz="4" w:space="0" w:color="000000"/>
              <w:bottom w:val="single" w:sz="4" w:space="0" w:color="000000"/>
              <w:right w:val="single" w:sz="4" w:space="0" w:color="000000"/>
            </w:tcBorders>
            <w:vAlign w:val="center"/>
            <w:hideMark/>
          </w:tcPr>
          <w:p w14:paraId="0470C5F0" w14:textId="77777777" w:rsidR="00E9797F" w:rsidRDefault="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Seeding Rate/ha</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75664327" w14:textId="77777777" w:rsidR="00E9797F" w:rsidRDefault="00E9797F">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Seeding rate/acre</w:t>
            </w:r>
          </w:p>
        </w:tc>
      </w:tr>
      <w:tr w:rsidR="00E9797F" w14:paraId="5CD645A0" w14:textId="77777777" w:rsidTr="00E9797F">
        <w:trPr>
          <w:trHeight w:val="260"/>
        </w:trPr>
        <w:tc>
          <w:tcPr>
            <w:tcW w:w="1548" w:type="dxa"/>
            <w:tcBorders>
              <w:top w:val="single" w:sz="4" w:space="0" w:color="000000"/>
              <w:left w:val="single" w:sz="4" w:space="0" w:color="000000"/>
              <w:bottom w:val="single" w:sz="4" w:space="0" w:color="000000"/>
              <w:right w:val="single" w:sz="4" w:space="0" w:color="000000"/>
            </w:tcBorders>
            <w:hideMark/>
          </w:tcPr>
          <w:p w14:paraId="667D4491"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Drill</w:t>
            </w:r>
          </w:p>
        </w:tc>
        <w:tc>
          <w:tcPr>
            <w:tcW w:w="1620" w:type="dxa"/>
            <w:tcBorders>
              <w:top w:val="single" w:sz="4" w:space="0" w:color="000000"/>
              <w:left w:val="single" w:sz="4" w:space="0" w:color="000000"/>
              <w:bottom w:val="single" w:sz="4" w:space="0" w:color="000000"/>
              <w:right w:val="single" w:sz="4" w:space="0" w:color="000000"/>
            </w:tcBorders>
            <w:hideMark/>
          </w:tcPr>
          <w:p w14:paraId="6EBC4A03"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30cm x 1.5cm</w:t>
            </w:r>
          </w:p>
        </w:tc>
        <w:tc>
          <w:tcPr>
            <w:tcW w:w="1620" w:type="dxa"/>
            <w:tcBorders>
              <w:top w:val="single" w:sz="4" w:space="0" w:color="000000"/>
              <w:left w:val="single" w:sz="4" w:space="0" w:color="000000"/>
              <w:bottom w:val="single" w:sz="4" w:space="0" w:color="000000"/>
              <w:right w:val="single" w:sz="4" w:space="0" w:color="000000"/>
            </w:tcBorders>
            <w:hideMark/>
          </w:tcPr>
          <w:p w14:paraId="48703F0A"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1/hill</w:t>
            </w:r>
          </w:p>
        </w:tc>
        <w:tc>
          <w:tcPr>
            <w:tcW w:w="2070" w:type="dxa"/>
            <w:tcBorders>
              <w:top w:val="single" w:sz="4" w:space="0" w:color="000000"/>
              <w:left w:val="single" w:sz="4" w:space="0" w:color="000000"/>
              <w:bottom w:val="single" w:sz="4" w:space="0" w:color="000000"/>
              <w:right w:val="single" w:sz="4" w:space="0" w:color="000000"/>
            </w:tcBorders>
            <w:hideMark/>
          </w:tcPr>
          <w:p w14:paraId="152F367B"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60kg</w:t>
            </w:r>
          </w:p>
        </w:tc>
        <w:tc>
          <w:tcPr>
            <w:tcW w:w="1530" w:type="dxa"/>
            <w:tcBorders>
              <w:top w:val="single" w:sz="4" w:space="0" w:color="000000"/>
              <w:left w:val="single" w:sz="4" w:space="0" w:color="000000"/>
              <w:bottom w:val="single" w:sz="4" w:space="0" w:color="000000"/>
              <w:right w:val="single" w:sz="4" w:space="0" w:color="000000"/>
            </w:tcBorders>
            <w:hideMark/>
          </w:tcPr>
          <w:p w14:paraId="4F49C9F9"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24kg</w:t>
            </w:r>
          </w:p>
        </w:tc>
      </w:tr>
      <w:tr w:rsidR="00E9797F" w14:paraId="085BE8A1" w14:textId="77777777" w:rsidTr="00E9797F">
        <w:trPr>
          <w:trHeight w:val="320"/>
        </w:trPr>
        <w:tc>
          <w:tcPr>
            <w:tcW w:w="1548" w:type="dxa"/>
            <w:tcBorders>
              <w:top w:val="single" w:sz="4" w:space="0" w:color="000000"/>
              <w:left w:val="single" w:sz="4" w:space="0" w:color="000000"/>
              <w:bottom w:val="single" w:sz="4" w:space="0" w:color="000000"/>
              <w:right w:val="single" w:sz="4" w:space="0" w:color="000000"/>
            </w:tcBorders>
            <w:hideMark/>
          </w:tcPr>
          <w:p w14:paraId="2339E1BF"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Dibble</w:t>
            </w:r>
          </w:p>
        </w:tc>
        <w:tc>
          <w:tcPr>
            <w:tcW w:w="1620" w:type="dxa"/>
            <w:tcBorders>
              <w:top w:val="single" w:sz="4" w:space="0" w:color="000000"/>
              <w:left w:val="single" w:sz="4" w:space="0" w:color="000000"/>
              <w:bottom w:val="single" w:sz="4" w:space="0" w:color="000000"/>
              <w:right w:val="single" w:sz="4" w:space="0" w:color="000000"/>
            </w:tcBorders>
            <w:hideMark/>
          </w:tcPr>
          <w:p w14:paraId="7E960EF6"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20cm x 20cm</w:t>
            </w:r>
          </w:p>
        </w:tc>
        <w:tc>
          <w:tcPr>
            <w:tcW w:w="1620" w:type="dxa"/>
            <w:tcBorders>
              <w:top w:val="single" w:sz="4" w:space="0" w:color="000000"/>
              <w:left w:val="single" w:sz="4" w:space="0" w:color="000000"/>
              <w:bottom w:val="single" w:sz="4" w:space="0" w:color="000000"/>
              <w:right w:val="single" w:sz="4" w:space="0" w:color="000000"/>
            </w:tcBorders>
            <w:hideMark/>
          </w:tcPr>
          <w:p w14:paraId="5DC8E482"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4/hill</w:t>
            </w:r>
          </w:p>
        </w:tc>
        <w:tc>
          <w:tcPr>
            <w:tcW w:w="2070" w:type="dxa"/>
            <w:tcBorders>
              <w:top w:val="single" w:sz="4" w:space="0" w:color="000000"/>
              <w:left w:val="single" w:sz="4" w:space="0" w:color="000000"/>
              <w:bottom w:val="single" w:sz="4" w:space="0" w:color="000000"/>
              <w:right w:val="single" w:sz="4" w:space="0" w:color="000000"/>
            </w:tcBorders>
            <w:hideMark/>
          </w:tcPr>
          <w:p w14:paraId="7EF333DA"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50kg</w:t>
            </w:r>
          </w:p>
        </w:tc>
        <w:tc>
          <w:tcPr>
            <w:tcW w:w="1530" w:type="dxa"/>
            <w:tcBorders>
              <w:top w:val="single" w:sz="4" w:space="0" w:color="000000"/>
              <w:left w:val="single" w:sz="4" w:space="0" w:color="000000"/>
              <w:bottom w:val="single" w:sz="4" w:space="0" w:color="000000"/>
              <w:right w:val="single" w:sz="4" w:space="0" w:color="000000"/>
            </w:tcBorders>
            <w:hideMark/>
          </w:tcPr>
          <w:p w14:paraId="53193039"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20kg</w:t>
            </w:r>
          </w:p>
        </w:tc>
      </w:tr>
      <w:tr w:rsidR="00E9797F" w14:paraId="6FF4932E" w14:textId="77777777" w:rsidTr="00E9797F">
        <w:trPr>
          <w:trHeight w:val="260"/>
        </w:trPr>
        <w:tc>
          <w:tcPr>
            <w:tcW w:w="1548" w:type="dxa"/>
            <w:tcBorders>
              <w:top w:val="single" w:sz="4" w:space="0" w:color="000000"/>
              <w:left w:val="single" w:sz="4" w:space="0" w:color="000000"/>
              <w:bottom w:val="single" w:sz="4" w:space="0" w:color="000000"/>
              <w:right w:val="single" w:sz="4" w:space="0" w:color="000000"/>
            </w:tcBorders>
            <w:hideMark/>
          </w:tcPr>
          <w:p w14:paraId="48F82DDF"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Broadcast</w:t>
            </w:r>
          </w:p>
        </w:tc>
        <w:tc>
          <w:tcPr>
            <w:tcW w:w="1620" w:type="dxa"/>
            <w:tcBorders>
              <w:top w:val="single" w:sz="4" w:space="0" w:color="000000"/>
              <w:left w:val="single" w:sz="4" w:space="0" w:color="000000"/>
              <w:bottom w:val="single" w:sz="4" w:space="0" w:color="000000"/>
              <w:right w:val="single" w:sz="4" w:space="0" w:color="000000"/>
            </w:tcBorders>
            <w:hideMark/>
          </w:tcPr>
          <w:p w14:paraId="7404A57E" w14:textId="77777777" w:rsidR="00E9797F" w:rsidRDefault="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c>
        <w:tc>
          <w:tcPr>
            <w:tcW w:w="1620" w:type="dxa"/>
            <w:tcBorders>
              <w:top w:val="single" w:sz="4" w:space="0" w:color="000000"/>
              <w:left w:val="single" w:sz="4" w:space="0" w:color="000000"/>
              <w:bottom w:val="single" w:sz="4" w:space="0" w:color="000000"/>
              <w:right w:val="single" w:sz="4" w:space="0" w:color="000000"/>
            </w:tcBorders>
            <w:hideMark/>
          </w:tcPr>
          <w:p w14:paraId="714DB8AC"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2070" w:type="dxa"/>
            <w:tcBorders>
              <w:top w:val="single" w:sz="4" w:space="0" w:color="000000"/>
              <w:left w:val="single" w:sz="4" w:space="0" w:color="000000"/>
              <w:bottom w:val="single" w:sz="4" w:space="0" w:color="000000"/>
              <w:right w:val="single" w:sz="4" w:space="0" w:color="000000"/>
            </w:tcBorders>
            <w:hideMark/>
          </w:tcPr>
          <w:p w14:paraId="4DB29FE3"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80kg-100kg</w:t>
            </w:r>
          </w:p>
        </w:tc>
        <w:tc>
          <w:tcPr>
            <w:tcW w:w="1530" w:type="dxa"/>
            <w:tcBorders>
              <w:top w:val="single" w:sz="4" w:space="0" w:color="000000"/>
              <w:left w:val="single" w:sz="4" w:space="0" w:color="000000"/>
              <w:bottom w:val="single" w:sz="4" w:space="0" w:color="000000"/>
              <w:right w:val="single" w:sz="4" w:space="0" w:color="000000"/>
            </w:tcBorders>
            <w:hideMark/>
          </w:tcPr>
          <w:p w14:paraId="58AC959D" w14:textId="77777777" w:rsidR="00E9797F" w:rsidRDefault="00E9797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30kg</w:t>
            </w:r>
          </w:p>
        </w:tc>
      </w:tr>
    </w:tbl>
    <w:p w14:paraId="14BF422D" w14:textId="77777777" w:rsidR="00E9797F" w:rsidRDefault="00E9797F" w:rsidP="00E9797F">
      <w:pPr>
        <w:spacing w:after="0" w:line="240" w:lineRule="auto"/>
        <w:jc w:val="both"/>
        <w:rPr>
          <w:rFonts w:ascii="Times New Roman" w:eastAsia="Times New Roman" w:hAnsi="Times New Roman"/>
          <w:sz w:val="24"/>
          <w:szCs w:val="24"/>
        </w:rPr>
      </w:pPr>
    </w:p>
    <w:p w14:paraId="085A7292" w14:textId="77777777" w:rsidR="00E9797F" w:rsidRDefault="00E9797F" w:rsidP="00E9797F">
      <w:pPr>
        <w:spacing w:after="0" w:line="240" w:lineRule="auto"/>
        <w:jc w:val="both"/>
        <w:rPr>
          <w:rFonts w:ascii="Times New Roman" w:hAnsi="Times New Roman"/>
          <w:sz w:val="24"/>
        </w:rPr>
      </w:pPr>
    </w:p>
    <w:p w14:paraId="10EA03B0" w14:textId="77777777" w:rsidR="00E9797F" w:rsidRDefault="00E9797F" w:rsidP="00E9797F">
      <w:pPr>
        <w:spacing w:after="0" w:line="240" w:lineRule="auto"/>
        <w:jc w:val="both"/>
        <w:rPr>
          <w:rFonts w:ascii="Times New Roman" w:eastAsia="Times New Roman" w:hAnsi="Times New Roman"/>
          <w:sz w:val="24"/>
          <w:szCs w:val="24"/>
        </w:rPr>
      </w:pPr>
    </w:p>
    <w:p w14:paraId="7C9C36B3" w14:textId="77777777" w:rsidR="00E9797F" w:rsidRDefault="00E9797F" w:rsidP="00E9797F">
      <w:pPr>
        <w:spacing w:after="0" w:line="240" w:lineRule="auto"/>
        <w:jc w:val="both"/>
        <w:rPr>
          <w:rFonts w:ascii="Times New Roman" w:eastAsia="Times New Roman" w:hAnsi="Times New Roman"/>
          <w:sz w:val="24"/>
          <w:szCs w:val="24"/>
        </w:rPr>
      </w:pPr>
    </w:p>
    <w:p w14:paraId="0FEB60F9" w14:textId="77777777" w:rsidR="00E9797F" w:rsidRDefault="00E9797F" w:rsidP="00E9797F">
      <w:pPr>
        <w:spacing w:after="0" w:line="240" w:lineRule="auto"/>
        <w:jc w:val="both"/>
        <w:rPr>
          <w:rFonts w:ascii="Times New Roman" w:eastAsia="Times New Roman" w:hAnsi="Times New Roman"/>
          <w:sz w:val="24"/>
          <w:szCs w:val="24"/>
        </w:rPr>
      </w:pPr>
    </w:p>
    <w:p w14:paraId="53F3F251" w14:textId="77777777" w:rsidR="00E9797F" w:rsidRDefault="00E9797F" w:rsidP="00E9797F">
      <w:pPr>
        <w:spacing w:after="0" w:line="240" w:lineRule="auto"/>
        <w:jc w:val="both"/>
        <w:rPr>
          <w:rFonts w:ascii="Times New Roman" w:eastAsia="Times New Roman" w:hAnsi="Times New Roman"/>
          <w:sz w:val="24"/>
          <w:szCs w:val="24"/>
        </w:rPr>
      </w:pPr>
    </w:p>
    <w:p w14:paraId="50A400AA" w14:textId="77777777" w:rsidR="00E9797F" w:rsidRDefault="00E9797F" w:rsidP="00E9797F">
      <w:pPr>
        <w:spacing w:after="0" w:line="240" w:lineRule="auto"/>
        <w:jc w:val="both"/>
        <w:rPr>
          <w:rFonts w:ascii="Times New Roman" w:eastAsia="Times New Roman" w:hAnsi="Times New Roman"/>
          <w:sz w:val="24"/>
          <w:szCs w:val="24"/>
        </w:rPr>
      </w:pPr>
    </w:p>
    <w:p w14:paraId="3EBA6189" w14:textId="77777777" w:rsidR="00E9797F" w:rsidRDefault="00E9797F" w:rsidP="00E9797F">
      <w:pPr>
        <w:spacing w:line="240" w:lineRule="auto"/>
        <w:jc w:val="center"/>
        <w:rPr>
          <w:rFonts w:ascii="Times New Roman" w:eastAsia="Times New Roman" w:hAnsi="Times New Roman"/>
          <w:b/>
          <w:sz w:val="24"/>
          <w:szCs w:val="24"/>
        </w:rPr>
      </w:pPr>
      <w:r>
        <w:rPr>
          <w:rFonts w:ascii="Times New Roman" w:eastAsia="Times New Roman" w:hAnsi="Times New Roman"/>
          <w:b/>
          <w:sz w:val="24"/>
          <w:szCs w:val="24"/>
        </w:rPr>
        <w:t>UNIT 3</w:t>
      </w:r>
    </w:p>
    <w:p w14:paraId="0F3C8E34" w14:textId="77777777" w:rsidR="00E9797F" w:rsidRDefault="00E9797F" w:rsidP="00E9797F">
      <w:pPr>
        <w:spacing w:line="240" w:lineRule="auto"/>
        <w:jc w:val="center"/>
        <w:rPr>
          <w:rFonts w:ascii="Times New Roman" w:eastAsia="Times New Roman" w:hAnsi="Times New Roman"/>
          <w:b/>
          <w:sz w:val="24"/>
          <w:szCs w:val="24"/>
        </w:rPr>
      </w:pPr>
      <w:r>
        <w:rPr>
          <w:rFonts w:ascii="Times New Roman" w:eastAsia="Times New Roman" w:hAnsi="Times New Roman"/>
          <w:b/>
          <w:sz w:val="24"/>
          <w:szCs w:val="24"/>
        </w:rPr>
        <w:t>AFTER PLANTING</w:t>
      </w:r>
    </w:p>
    <w:p w14:paraId="212814AB" w14:textId="77777777" w:rsidR="00E9797F" w:rsidRDefault="00E9797F" w:rsidP="00E9797F">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5.0 FERTILIZER APPLICATION</w:t>
      </w:r>
    </w:p>
    <w:p w14:paraId="19ADAB4E" w14:textId="77777777" w:rsidR="00E9797F" w:rsidRDefault="00E9797F" w:rsidP="00E9797F">
      <w:pPr>
        <w:spacing w:after="0" w:line="240" w:lineRule="auto"/>
        <w:jc w:val="both"/>
        <w:rPr>
          <w:rFonts w:ascii="Times New Roman" w:eastAsia="Times New Roman" w:hAnsi="Times New Roman"/>
          <w:sz w:val="24"/>
          <w:szCs w:val="24"/>
        </w:rPr>
      </w:pPr>
    </w:p>
    <w:p w14:paraId="3691983E"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Apply organic manure as follows;</w:t>
      </w:r>
    </w:p>
    <w:p w14:paraId="0A8A5240" w14:textId="77777777" w:rsidR="00E9797F" w:rsidRDefault="00E9797F" w:rsidP="00E9797F">
      <w:pPr>
        <w:numPr>
          <w:ilvl w:val="0"/>
          <w:numId w:val="3"/>
        </w:numPr>
        <w:spacing w:after="0" w:line="240" w:lineRule="auto"/>
        <w:jc w:val="both"/>
        <w:rPr>
          <w:sz w:val="24"/>
          <w:szCs w:val="24"/>
        </w:rPr>
      </w:pPr>
      <w:r>
        <w:rPr>
          <w:rFonts w:ascii="Times New Roman" w:eastAsia="Times New Roman" w:hAnsi="Times New Roman"/>
          <w:sz w:val="24"/>
          <w:szCs w:val="24"/>
        </w:rPr>
        <w:t>Spread 7 to 8 tons (140 – 160 bags)/ha of cow dung or 4 tons (80 bags) poultry manure/ha and work into the soil before planting under rain-fed conditions.</w:t>
      </w:r>
    </w:p>
    <w:p w14:paraId="77821EEA" w14:textId="77777777" w:rsidR="00E9797F" w:rsidRDefault="00E9797F" w:rsidP="00E9797F">
      <w:pPr>
        <w:numPr>
          <w:ilvl w:val="0"/>
          <w:numId w:val="3"/>
        </w:numPr>
        <w:spacing w:after="0" w:line="240" w:lineRule="auto"/>
        <w:jc w:val="both"/>
        <w:rPr>
          <w:sz w:val="24"/>
          <w:szCs w:val="24"/>
        </w:rPr>
      </w:pPr>
      <w:r>
        <w:rPr>
          <w:rFonts w:ascii="Times New Roman" w:eastAsia="Times New Roman" w:hAnsi="Times New Roman"/>
          <w:sz w:val="24"/>
          <w:szCs w:val="24"/>
        </w:rPr>
        <w:t>Spread 7 to 8 tons (140 – 160 bags)/ha of cow dung or 4tons (80 bags) poultry manure/ha and puddle into the soil 2 weeks before planting under irrigated conditions.</w:t>
      </w:r>
    </w:p>
    <w:p w14:paraId="55E8E3A7" w14:textId="77777777" w:rsidR="00E9797F" w:rsidRDefault="00E9797F" w:rsidP="00E9797F">
      <w:pPr>
        <w:spacing w:after="0" w:line="240" w:lineRule="auto"/>
        <w:jc w:val="both"/>
        <w:rPr>
          <w:rFonts w:ascii="Times New Roman" w:eastAsia="Times New Roman" w:hAnsi="Times New Roman"/>
          <w:sz w:val="24"/>
          <w:szCs w:val="24"/>
        </w:rPr>
      </w:pPr>
    </w:p>
    <w:p w14:paraId="62726631" w14:textId="77777777" w:rsidR="00E9797F" w:rsidRDefault="00E9797F" w:rsidP="00E9797F">
      <w:pPr>
        <w:keepNext/>
        <w:tabs>
          <w:tab w:val="left" w:pos="720"/>
        </w:tabs>
        <w:spacing w:after="60" w:line="240" w:lineRule="auto"/>
        <w:ind w:left="864" w:hanging="864"/>
        <w:rPr>
          <w:rFonts w:ascii="Times New Roman" w:eastAsia="Times New Roman" w:hAnsi="Times New Roman"/>
          <w:b/>
          <w:sz w:val="24"/>
          <w:szCs w:val="24"/>
        </w:rPr>
      </w:pPr>
      <w:r>
        <w:rPr>
          <w:rFonts w:ascii="Times New Roman" w:eastAsia="Times New Roman" w:hAnsi="Times New Roman"/>
          <w:b/>
          <w:sz w:val="24"/>
          <w:szCs w:val="24"/>
        </w:rPr>
        <w:lastRenderedPageBreak/>
        <w:t>Inorganic/chemical fertilizers</w:t>
      </w:r>
    </w:p>
    <w:p w14:paraId="59C74E8D" w14:textId="77777777" w:rsidR="00E9797F" w:rsidRDefault="00E9797F" w:rsidP="00E9797F">
      <w:pPr>
        <w:keepNext/>
        <w:tabs>
          <w:tab w:val="left" w:pos="720"/>
        </w:tabs>
        <w:spacing w:after="60" w:line="240" w:lineRule="auto"/>
        <w:ind w:left="864" w:hanging="864"/>
        <w:rPr>
          <w:rFonts w:ascii="Times New Roman" w:eastAsia="Times New Roman" w:hAnsi="Times New Roman"/>
          <w:sz w:val="24"/>
          <w:szCs w:val="24"/>
        </w:rPr>
      </w:pPr>
      <w:r>
        <w:rPr>
          <w:rFonts w:ascii="Times New Roman" w:eastAsia="Times New Roman" w:hAnsi="Times New Roman"/>
          <w:sz w:val="24"/>
          <w:szCs w:val="24"/>
        </w:rPr>
        <w:t xml:space="preserve"> </w:t>
      </w:r>
      <w:r>
        <w:rPr>
          <w:rFonts w:ascii="Times New Roman" w:eastAsia="Times New Roman" w:hAnsi="Times New Roman"/>
          <w:b/>
          <w:i/>
          <w:sz w:val="24"/>
          <w:szCs w:val="24"/>
        </w:rPr>
        <w:t>First application</w:t>
      </w:r>
      <w:r>
        <w:rPr>
          <w:rFonts w:ascii="Times New Roman" w:eastAsia="Times New Roman" w:hAnsi="Times New Roman"/>
          <w:b/>
          <w:sz w:val="24"/>
          <w:szCs w:val="24"/>
        </w:rPr>
        <w:t>:</w:t>
      </w:r>
      <w:r>
        <w:rPr>
          <w:rFonts w:ascii="Times New Roman" w:eastAsia="Times New Roman" w:hAnsi="Times New Roman"/>
          <w:sz w:val="24"/>
          <w:szCs w:val="24"/>
        </w:rPr>
        <w:t xml:space="preserve"> Apply 180kg (3 and a half bags)/ha of 15-15-15 two to three weeks</w:t>
      </w:r>
      <w:r>
        <w:rPr>
          <w:rFonts w:ascii="Times New Roman" w:eastAsia="Times New Roman" w:hAnsi="Times New Roman"/>
          <w:b/>
          <w:sz w:val="24"/>
          <w:szCs w:val="24"/>
        </w:rPr>
        <w:t xml:space="preserve"> </w:t>
      </w:r>
      <w:r>
        <w:rPr>
          <w:rFonts w:ascii="Times New Roman" w:eastAsia="Times New Roman" w:hAnsi="Times New Roman"/>
          <w:sz w:val="24"/>
          <w:szCs w:val="24"/>
        </w:rPr>
        <w:t>after transplanting and apply 125kg (2 and a half bags) /ha of NPK 15-15-15 one week after direct seeding and control weeds 2-3 weeks after seeding.</w:t>
      </w:r>
    </w:p>
    <w:p w14:paraId="4E1D4E83"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b/>
          <w:i/>
          <w:sz w:val="24"/>
          <w:szCs w:val="24"/>
        </w:rPr>
        <w:t>Second application</w:t>
      </w:r>
      <w:r>
        <w:rPr>
          <w:rFonts w:ascii="Times New Roman" w:eastAsia="Times New Roman" w:hAnsi="Times New Roman"/>
          <w:sz w:val="24"/>
          <w:szCs w:val="24"/>
        </w:rPr>
        <w:t xml:space="preserve">: Top dress with 50kg (one bag)/ha Sulphate of Ammonia or 75kg (1 and a half bag of Urea) 5 – 6 weeks after seedling emergence and just before booting. </w:t>
      </w:r>
    </w:p>
    <w:p w14:paraId="5559E8E1" w14:textId="77777777" w:rsidR="00E9797F" w:rsidRDefault="00E9797F" w:rsidP="00E9797F">
      <w:pPr>
        <w:spacing w:after="0" w:line="240" w:lineRule="auto"/>
        <w:jc w:val="both"/>
        <w:rPr>
          <w:rFonts w:ascii="Times New Roman" w:eastAsia="Times New Roman" w:hAnsi="Times New Roman"/>
          <w:sz w:val="24"/>
          <w:szCs w:val="24"/>
        </w:rPr>
      </w:pPr>
    </w:p>
    <w:p w14:paraId="7547F227" w14:textId="77777777" w:rsidR="00E9797F" w:rsidRDefault="00E9797F" w:rsidP="00E9797F">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Urea Deep </w:t>
      </w:r>
      <w:proofErr w:type="gramStart"/>
      <w:r>
        <w:rPr>
          <w:rFonts w:ascii="Times New Roman" w:eastAsia="Times New Roman" w:hAnsi="Times New Roman"/>
          <w:b/>
          <w:sz w:val="24"/>
          <w:szCs w:val="24"/>
        </w:rPr>
        <w:t>Placement(</w:t>
      </w:r>
      <w:proofErr w:type="gramEnd"/>
      <w:r>
        <w:rPr>
          <w:rFonts w:ascii="Times New Roman" w:eastAsia="Times New Roman" w:hAnsi="Times New Roman"/>
          <w:b/>
          <w:sz w:val="24"/>
          <w:szCs w:val="24"/>
        </w:rPr>
        <w:t>UDP)</w:t>
      </w:r>
    </w:p>
    <w:p w14:paraId="6421AA04"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UDP technology involves “point placement” of large fertilizer granules (1 to 3 grams each, in the shape of briquettes), 7-10 cm below the soil surface in close proximity to the root zone of the plant. Urea briquettes are applied only once during the crop growth season, compared with two to three fertilizer applications needed. UDP technology makes nitrogen available to the crop throughout its growth cycle. Plants are able to absorb more of the applied nutrients, resulting in higher crop yields and lower production costs for farmers. It performs best in clay and silt soils and in rice production systems in which fields are subject to surface water runoff and line sowing is practiced. </w:t>
      </w:r>
    </w:p>
    <w:p w14:paraId="7A84525C" w14:textId="77777777" w:rsidR="00E9797F" w:rsidRDefault="00E9797F" w:rsidP="00E9797F">
      <w:pPr>
        <w:spacing w:after="0" w:line="240" w:lineRule="auto"/>
        <w:rPr>
          <w:rFonts w:ascii="Times New Roman" w:eastAsia="Times New Roman" w:hAnsi="Times New Roman"/>
          <w:sz w:val="24"/>
          <w:szCs w:val="24"/>
        </w:rPr>
      </w:pPr>
    </w:p>
    <w:p w14:paraId="41589DBD" w14:textId="77777777" w:rsidR="00E9797F" w:rsidRDefault="00E9797F" w:rsidP="00E9797F">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Typically, one briquette is placed in the puddled soil (by hand, manual applicator, mechanized row applicator, etc.) at the center of each set of four hills of rice at a depth of 7-10 cm from one to seven days after transplanting rice. </w:t>
      </w:r>
    </w:p>
    <w:p w14:paraId="7FA8417C" w14:textId="77777777" w:rsidR="00E9797F" w:rsidRDefault="00E9797F" w:rsidP="00E9797F">
      <w:pPr>
        <w:spacing w:line="254" w:lineRule="auto"/>
        <w:rPr>
          <w:sz w:val="24"/>
          <w:szCs w:val="24"/>
        </w:rPr>
      </w:pPr>
    </w:p>
    <w:p w14:paraId="74E52C7A" w14:textId="3BA6C18B" w:rsidR="00E9797F" w:rsidRDefault="00E9797F" w:rsidP="00E9797F">
      <w:pPr>
        <w:spacing w:line="254" w:lineRule="auto"/>
        <w:rPr>
          <w:sz w:val="24"/>
          <w:szCs w:val="24"/>
        </w:rPr>
      </w:pPr>
      <w:r>
        <w:rPr>
          <w:noProof/>
          <w:sz w:val="24"/>
          <w:szCs w:val="24"/>
        </w:rPr>
        <w:drawing>
          <wp:inline distT="0" distB="0" distL="0" distR="0" wp14:anchorId="37E26A42" wp14:editId="38167C86">
            <wp:extent cx="2993390" cy="1941195"/>
            <wp:effectExtent l="0" t="0" r="0" b="1905"/>
            <wp:docPr id="6" name="Picture 6" descr="Description: C:\Users\RESOURCE ROOM\Desktop\UDP PI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escription: C:\Users\RESOURCE ROOM\Desktop\UDP PIX.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93390" cy="1941195"/>
                    </a:xfrm>
                    <a:prstGeom prst="rect">
                      <a:avLst/>
                    </a:prstGeom>
                    <a:noFill/>
                    <a:ln>
                      <a:noFill/>
                    </a:ln>
                  </pic:spPr>
                </pic:pic>
              </a:graphicData>
            </a:graphic>
          </wp:inline>
        </w:drawing>
      </w:r>
      <w:r>
        <w:rPr>
          <w:sz w:val="24"/>
          <w:szCs w:val="24"/>
        </w:rPr>
        <w:br/>
      </w:r>
      <w:r>
        <w:rPr>
          <w:noProof/>
        </w:rPr>
        <w:drawing>
          <wp:anchor distT="0" distB="0" distL="114300" distR="114300" simplePos="0" relativeHeight="251656192" behindDoc="0" locked="0" layoutInCell="1" allowOverlap="1" wp14:anchorId="7B214411" wp14:editId="171FD7CE">
            <wp:simplePos x="0" y="0"/>
            <wp:positionH relativeFrom="column">
              <wp:posOffset>0</wp:posOffset>
            </wp:positionH>
            <wp:positionV relativeFrom="paragraph">
              <wp:posOffset>0</wp:posOffset>
            </wp:positionV>
            <wp:extent cx="2409825" cy="1939290"/>
            <wp:effectExtent l="0" t="0" r="9525" b="3810"/>
            <wp:wrapSquare wrapText="bothSides"/>
            <wp:docPr id="11" name="Picture 11" descr="Description: C:\Users\RESOURCE ROOM\Desktop\UDP PI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escription: C:\Users\RESOURCE ROOM\Desktop\UDP PIX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9825" cy="1939290"/>
                    </a:xfrm>
                    <a:prstGeom prst="rect">
                      <a:avLst/>
                    </a:prstGeom>
                    <a:noFill/>
                  </pic:spPr>
                </pic:pic>
              </a:graphicData>
            </a:graphic>
            <wp14:sizeRelH relativeFrom="page">
              <wp14:pctWidth>0</wp14:pctWidth>
            </wp14:sizeRelH>
            <wp14:sizeRelV relativeFrom="page">
              <wp14:pctHeight>0</wp14:pctHeight>
            </wp14:sizeRelV>
          </wp:anchor>
        </w:drawing>
      </w:r>
    </w:p>
    <w:p w14:paraId="16E83D08" w14:textId="77777777" w:rsidR="00E9797F" w:rsidRDefault="00E9797F" w:rsidP="00E9797F">
      <w:pPr>
        <w:keepNext/>
        <w:tabs>
          <w:tab w:val="left" w:pos="720"/>
        </w:tabs>
        <w:spacing w:after="60" w:line="240" w:lineRule="auto"/>
        <w:rPr>
          <w:rFonts w:ascii="Times New Roman" w:eastAsia="Times New Roman" w:hAnsi="Times New Roman"/>
          <w:b/>
          <w:sz w:val="24"/>
          <w:szCs w:val="24"/>
        </w:rPr>
      </w:pPr>
      <w:bookmarkStart w:id="4" w:name="_17dp8vu"/>
      <w:bookmarkEnd w:id="4"/>
      <w:r>
        <w:rPr>
          <w:rFonts w:ascii="Times New Roman" w:eastAsia="Times New Roman" w:hAnsi="Times New Roman"/>
          <w:b/>
          <w:sz w:val="24"/>
          <w:szCs w:val="24"/>
        </w:rPr>
        <w:t>6.0 WEED CONTROL</w:t>
      </w:r>
    </w:p>
    <w:p w14:paraId="667A275B"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Weed rice field at 3weeks after seeding or transplanting. The weeds are controlled by using recommended weedicides and appropriate tools in both upland and lowland rice fields. At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week stage, weeds in rice fields are controlled by using appropriate tools.</w:t>
      </w:r>
    </w:p>
    <w:p w14:paraId="7744CAE3" w14:textId="77777777" w:rsidR="00E9797F" w:rsidRDefault="00E9797F" w:rsidP="00E9797F">
      <w:pPr>
        <w:keepNext/>
        <w:tabs>
          <w:tab w:val="left" w:pos="720"/>
        </w:tabs>
        <w:spacing w:after="60" w:line="240" w:lineRule="auto"/>
        <w:rPr>
          <w:rFonts w:ascii="Times New Roman" w:eastAsia="Times New Roman" w:hAnsi="Times New Roman"/>
          <w:b/>
          <w:sz w:val="24"/>
          <w:szCs w:val="24"/>
        </w:rPr>
      </w:pPr>
      <w:bookmarkStart w:id="5" w:name="_3rdcrjn"/>
      <w:bookmarkEnd w:id="5"/>
    </w:p>
    <w:p w14:paraId="252857D5" w14:textId="77777777" w:rsidR="00E9797F" w:rsidRDefault="00E9797F" w:rsidP="00E9797F">
      <w:pPr>
        <w:spacing w:line="240" w:lineRule="auto"/>
        <w:rPr>
          <w:rFonts w:ascii="Times New Roman" w:eastAsia="Times New Roman" w:hAnsi="Times New Roman"/>
          <w:sz w:val="24"/>
          <w:szCs w:val="24"/>
        </w:rPr>
      </w:pPr>
      <w:proofErr w:type="spellStart"/>
      <w:r>
        <w:rPr>
          <w:rFonts w:ascii="Times New Roman" w:eastAsia="Times New Roman" w:hAnsi="Times New Roman"/>
          <w:b/>
          <w:sz w:val="24"/>
          <w:szCs w:val="24"/>
        </w:rPr>
        <w:t>Roguing</w:t>
      </w:r>
      <w:proofErr w:type="spellEnd"/>
    </w:p>
    <w:p w14:paraId="17BE597A"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sz w:val="24"/>
          <w:szCs w:val="24"/>
        </w:rPr>
        <w:t xml:space="preserve">It is always important to rogue your field to remove off-types from the rice field to ensure purity and achieve the following; genetic purity, high productivity to </w:t>
      </w:r>
      <w:proofErr w:type="gramStart"/>
      <w:r>
        <w:rPr>
          <w:rFonts w:ascii="Times New Roman" w:eastAsia="Times New Roman" w:hAnsi="Times New Roman"/>
          <w:sz w:val="24"/>
          <w:szCs w:val="24"/>
        </w:rPr>
        <w:t>farmers,  good</w:t>
      </w:r>
      <w:proofErr w:type="gramEnd"/>
      <w:r>
        <w:rPr>
          <w:rFonts w:ascii="Times New Roman" w:eastAsia="Times New Roman" w:hAnsi="Times New Roman"/>
          <w:sz w:val="24"/>
          <w:szCs w:val="24"/>
        </w:rPr>
        <w:t xml:space="preserve"> quality of seeds or grains ensures the requisite adjustment of mill during milling and minimizes percentage of broken grain.</w:t>
      </w:r>
    </w:p>
    <w:p w14:paraId="7C7B61A7" w14:textId="77777777" w:rsidR="00E9797F" w:rsidRDefault="00E9797F" w:rsidP="00E9797F">
      <w:pPr>
        <w:spacing w:line="240" w:lineRule="auto"/>
        <w:rPr>
          <w:rFonts w:ascii="Times New Roman" w:hAnsi="Times New Roman"/>
          <w:sz w:val="24"/>
        </w:rPr>
      </w:pPr>
    </w:p>
    <w:p w14:paraId="245E36AF" w14:textId="77777777" w:rsidR="00E9797F" w:rsidRDefault="00E9797F" w:rsidP="00E9797F">
      <w:pPr>
        <w:spacing w:line="240" w:lineRule="auto"/>
        <w:rPr>
          <w:rFonts w:ascii="Times New Roman" w:hAnsi="Times New Roman"/>
          <w:sz w:val="24"/>
        </w:rPr>
      </w:pPr>
      <w:r>
        <w:rPr>
          <w:rFonts w:ascii="Times New Roman" w:eastAsia="Times New Roman" w:hAnsi="Times New Roman"/>
          <w:b/>
          <w:sz w:val="24"/>
          <w:szCs w:val="24"/>
        </w:rPr>
        <w:t>PESTS &amp; DISEASES MANAGEMENT</w:t>
      </w:r>
    </w:p>
    <w:p w14:paraId="4D64AA85" w14:textId="77777777" w:rsidR="00E9797F" w:rsidRDefault="00E9797F" w:rsidP="00E9797F">
      <w:pPr>
        <w:keepNext/>
        <w:tabs>
          <w:tab w:val="left" w:pos="720"/>
        </w:tabs>
        <w:spacing w:after="0" w:line="240" w:lineRule="auto"/>
        <w:rPr>
          <w:rFonts w:ascii="Times New Roman" w:eastAsia="Times New Roman" w:hAnsi="Times New Roman"/>
          <w:b/>
          <w:sz w:val="24"/>
          <w:szCs w:val="24"/>
        </w:rPr>
      </w:pPr>
      <w:r>
        <w:rPr>
          <w:rFonts w:ascii="Times New Roman" w:eastAsia="Times New Roman" w:hAnsi="Times New Roman"/>
          <w:b/>
        </w:rPr>
        <w:t xml:space="preserve">(a) </w:t>
      </w:r>
      <w:r>
        <w:rPr>
          <w:rFonts w:ascii="Times New Roman" w:eastAsia="Times New Roman" w:hAnsi="Times New Roman"/>
          <w:b/>
          <w:sz w:val="24"/>
          <w:szCs w:val="24"/>
        </w:rPr>
        <w:t>Pests</w:t>
      </w:r>
    </w:p>
    <w:p w14:paraId="29EE8D14"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b/>
          <w:sz w:val="24"/>
          <w:szCs w:val="24"/>
        </w:rPr>
        <w:t>(</w:t>
      </w:r>
      <w:proofErr w:type="spellStart"/>
      <w:r>
        <w:rPr>
          <w:rFonts w:ascii="Times New Roman" w:eastAsia="Times New Roman" w:hAnsi="Times New Roman"/>
          <w:b/>
          <w:sz w:val="24"/>
          <w:szCs w:val="24"/>
        </w:rPr>
        <w:t>i</w:t>
      </w:r>
      <w:proofErr w:type="spellEnd"/>
      <w:r>
        <w:rPr>
          <w:rFonts w:ascii="Times New Roman" w:eastAsia="Times New Roman" w:hAnsi="Times New Roman"/>
          <w:b/>
          <w:sz w:val="24"/>
          <w:szCs w:val="24"/>
        </w:rPr>
        <w:t>) Stem borer:</w:t>
      </w:r>
      <w:r>
        <w:rPr>
          <w:rFonts w:ascii="Times New Roman" w:eastAsia="Times New Roman" w:hAnsi="Times New Roman"/>
          <w:sz w:val="24"/>
          <w:szCs w:val="24"/>
        </w:rPr>
        <w:t xml:space="preserve"> larvae bore at the base of the plants during the vegetative stage. On older plants, they bore through the upper nodes and feed toward the base. </w:t>
      </w:r>
    </w:p>
    <w:p w14:paraId="3FA70D29"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sz w:val="24"/>
          <w:szCs w:val="24"/>
        </w:rPr>
        <w:t>Symptoms</w:t>
      </w:r>
    </w:p>
    <w:p w14:paraId="06B0B005" w14:textId="77777777" w:rsidR="00E9797F" w:rsidRDefault="00E9797F" w:rsidP="00E9797F">
      <w:pPr>
        <w:numPr>
          <w:ilvl w:val="0"/>
          <w:numId w:val="4"/>
        </w:numPr>
        <w:spacing w:after="0" w:line="240" w:lineRule="auto"/>
        <w:rPr>
          <w:sz w:val="24"/>
          <w:szCs w:val="24"/>
        </w:rPr>
      </w:pPr>
      <w:r>
        <w:rPr>
          <w:rFonts w:ascii="Times New Roman" w:eastAsia="Times New Roman" w:hAnsi="Times New Roman"/>
          <w:sz w:val="24"/>
          <w:szCs w:val="24"/>
        </w:rPr>
        <w:t>Whiteheads at reproductive stage and dead hearts or drying of the central tiller during vegetative growth</w:t>
      </w:r>
    </w:p>
    <w:p w14:paraId="435D664A" w14:textId="77777777" w:rsidR="00E9797F" w:rsidRDefault="00E9797F" w:rsidP="00E9797F">
      <w:pPr>
        <w:numPr>
          <w:ilvl w:val="0"/>
          <w:numId w:val="5"/>
        </w:numPr>
        <w:spacing w:after="0" w:line="240" w:lineRule="auto"/>
        <w:rPr>
          <w:sz w:val="24"/>
          <w:szCs w:val="24"/>
        </w:rPr>
      </w:pPr>
      <w:r>
        <w:rPr>
          <w:rFonts w:ascii="Times New Roman" w:eastAsia="Times New Roman" w:hAnsi="Times New Roman"/>
          <w:sz w:val="24"/>
          <w:szCs w:val="24"/>
        </w:rPr>
        <w:t>Caterpillars bore holes at the base of the plant during vegetative stage and on old crop boring on the upper nodes feeding towards the base</w:t>
      </w:r>
    </w:p>
    <w:p w14:paraId="712A00BE" w14:textId="77777777" w:rsidR="00E9797F" w:rsidRDefault="00E9797F" w:rsidP="00E9797F">
      <w:pPr>
        <w:spacing w:after="0" w:line="240" w:lineRule="auto"/>
        <w:ind w:left="720"/>
        <w:rPr>
          <w:rFonts w:ascii="Times New Roman" w:eastAsia="Times New Roman" w:hAnsi="Times New Roman"/>
          <w:sz w:val="24"/>
          <w:szCs w:val="24"/>
        </w:rPr>
      </w:pPr>
    </w:p>
    <w:p w14:paraId="736B6D62" w14:textId="081D50DE" w:rsidR="00E9797F" w:rsidRDefault="00E9797F" w:rsidP="00E9797F">
      <w:pPr>
        <w:spacing w:after="0" w:line="240" w:lineRule="auto"/>
        <w:ind w:left="720"/>
        <w:rPr>
          <w:rFonts w:ascii="Times New Roman" w:eastAsia="Times New Roman" w:hAnsi="Times New Roman"/>
          <w:sz w:val="24"/>
          <w:szCs w:val="24"/>
        </w:rPr>
      </w:pPr>
      <w:r>
        <w:rPr>
          <w:noProof/>
        </w:rPr>
        <w:drawing>
          <wp:inline distT="0" distB="0" distL="0" distR="0" wp14:anchorId="041347C3" wp14:editId="6669E905">
            <wp:extent cx="2863850" cy="1923415"/>
            <wp:effectExtent l="0" t="0" r="0" b="635"/>
            <wp:docPr id="5" name="Picture 5" descr="Description: Image result for stem borer in 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escription: Image result for stem borer in r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3850" cy="1923415"/>
                    </a:xfrm>
                    <a:prstGeom prst="rect">
                      <a:avLst/>
                    </a:prstGeom>
                    <a:noFill/>
                    <a:ln>
                      <a:noFill/>
                    </a:ln>
                  </pic:spPr>
                </pic:pic>
              </a:graphicData>
            </a:graphic>
          </wp:inline>
        </w:drawing>
      </w:r>
      <w:r>
        <w:rPr>
          <w:rFonts w:ascii="Times New Roman" w:eastAsia="Times New Roman" w:hAnsi="Times New Roman"/>
          <w:sz w:val="24"/>
          <w:szCs w:val="24"/>
        </w:rPr>
        <w:t xml:space="preserve">    </w:t>
      </w:r>
      <w:r>
        <w:rPr>
          <w:noProof/>
        </w:rPr>
        <w:drawing>
          <wp:inline distT="0" distB="0" distL="0" distR="0" wp14:anchorId="72B4B8E3" wp14:editId="4AB982AE">
            <wp:extent cx="2415540" cy="1898015"/>
            <wp:effectExtent l="0" t="0" r="3810" b="6985"/>
            <wp:docPr id="4" name="Picture 4" descr="Description: Image result for stem borer in 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Image result for stem borer in ri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15540" cy="1898015"/>
                    </a:xfrm>
                    <a:prstGeom prst="rect">
                      <a:avLst/>
                    </a:prstGeom>
                    <a:noFill/>
                    <a:ln>
                      <a:noFill/>
                    </a:ln>
                  </pic:spPr>
                </pic:pic>
              </a:graphicData>
            </a:graphic>
          </wp:inline>
        </w:drawing>
      </w:r>
    </w:p>
    <w:p w14:paraId="7B504C3F" w14:textId="77777777" w:rsidR="00E9797F" w:rsidRDefault="00E9797F" w:rsidP="00E9797F">
      <w:pPr>
        <w:spacing w:after="0" w:line="240" w:lineRule="auto"/>
        <w:ind w:left="720"/>
        <w:rPr>
          <w:rFonts w:ascii="Times New Roman" w:eastAsia="Times New Roman" w:hAnsi="Times New Roman"/>
          <w:sz w:val="24"/>
          <w:szCs w:val="24"/>
        </w:rPr>
      </w:pPr>
      <w:r>
        <w:rPr>
          <w:rFonts w:ascii="Times New Roman" w:eastAsia="Times New Roman" w:hAnsi="Times New Roman"/>
          <w:sz w:val="24"/>
          <w:szCs w:val="24"/>
        </w:rPr>
        <w:t>White heads</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Larva inside stem</w:t>
      </w:r>
    </w:p>
    <w:p w14:paraId="528A12A2" w14:textId="77777777" w:rsidR="00E9797F" w:rsidRDefault="00E9797F" w:rsidP="00E9797F">
      <w:pPr>
        <w:spacing w:line="240" w:lineRule="auto"/>
        <w:rPr>
          <w:rFonts w:ascii="Times New Roman" w:eastAsia="Times New Roman" w:hAnsi="Times New Roman"/>
          <w:sz w:val="24"/>
          <w:szCs w:val="24"/>
        </w:rPr>
      </w:pPr>
    </w:p>
    <w:p w14:paraId="15F9B389"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Management</w:t>
      </w:r>
    </w:p>
    <w:p w14:paraId="27694AB7"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Hand pick borer larvae during transplanting or in the nursery and destroy egg masses</w:t>
      </w:r>
    </w:p>
    <w:p w14:paraId="0D640DF3"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Install light traps at 5 traps /ha and kill trapped adults physically</w:t>
      </w:r>
    </w:p>
    <w:p w14:paraId="5277D0FC"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 xml:space="preserve">Destroy rice stubbles (by burning) after crop harvest because </w:t>
      </w:r>
      <w:proofErr w:type="gramStart"/>
      <w:r>
        <w:rPr>
          <w:rFonts w:ascii="Times New Roman" w:eastAsia="Times New Roman" w:hAnsi="Times New Roman"/>
          <w:sz w:val="24"/>
          <w:szCs w:val="24"/>
        </w:rPr>
        <w:t>these harbor</w:t>
      </w:r>
      <w:proofErr w:type="gramEnd"/>
      <w:r>
        <w:rPr>
          <w:rFonts w:ascii="Times New Roman" w:eastAsia="Times New Roman" w:hAnsi="Times New Roman"/>
          <w:sz w:val="24"/>
          <w:szCs w:val="24"/>
        </w:rPr>
        <w:t xml:space="preserve"> the pest</w:t>
      </w:r>
    </w:p>
    <w:p w14:paraId="599925BE"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 xml:space="preserve">Apply ground neem powder (a pinch per plant) onto the funnel of young plants. </w:t>
      </w:r>
    </w:p>
    <w:p w14:paraId="6349CDD3"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Consider practices that enhance natural enemy populations (e.g. habitat-flowering plants, reducing broad spectrum chemicals, releasing natural enemies etc.)</w:t>
      </w:r>
    </w:p>
    <w:p w14:paraId="216A15C2" w14:textId="77777777" w:rsidR="00E9797F" w:rsidRDefault="00E9797F" w:rsidP="00E9797F">
      <w:pPr>
        <w:numPr>
          <w:ilvl w:val="0"/>
          <w:numId w:val="6"/>
        </w:numPr>
        <w:spacing w:after="0" w:line="240" w:lineRule="auto"/>
        <w:rPr>
          <w:sz w:val="24"/>
          <w:szCs w:val="24"/>
        </w:rPr>
      </w:pPr>
      <w:r>
        <w:rPr>
          <w:rFonts w:ascii="Times New Roman" w:eastAsia="Times New Roman" w:hAnsi="Times New Roman"/>
          <w:sz w:val="24"/>
          <w:szCs w:val="24"/>
        </w:rPr>
        <w:t xml:space="preserve">Spray with recommended </w:t>
      </w:r>
      <w:proofErr w:type="gramStart"/>
      <w:r>
        <w:rPr>
          <w:rFonts w:ascii="Times New Roman" w:eastAsia="Times New Roman" w:hAnsi="Times New Roman"/>
          <w:sz w:val="24"/>
          <w:szCs w:val="24"/>
        </w:rPr>
        <w:t>pesticide .</w:t>
      </w:r>
      <w:proofErr w:type="gramEnd"/>
    </w:p>
    <w:p w14:paraId="7DD181D9" w14:textId="77777777" w:rsidR="00E9797F" w:rsidRDefault="00E9797F" w:rsidP="00E9797F">
      <w:pPr>
        <w:spacing w:line="240" w:lineRule="auto"/>
        <w:rPr>
          <w:rFonts w:ascii="Times New Roman" w:eastAsia="Times New Roman" w:hAnsi="Times New Roman"/>
          <w:b/>
          <w:sz w:val="24"/>
          <w:szCs w:val="24"/>
        </w:rPr>
      </w:pPr>
    </w:p>
    <w:p w14:paraId="696F61E2" w14:textId="77777777" w:rsidR="00E9797F" w:rsidRDefault="00E9797F" w:rsidP="00E9797F">
      <w:pPr>
        <w:spacing w:line="240" w:lineRule="auto"/>
        <w:rPr>
          <w:rFonts w:ascii="Times New Roman" w:eastAsia="Times New Roman" w:hAnsi="Times New Roman"/>
          <w:b/>
          <w:sz w:val="24"/>
          <w:szCs w:val="24"/>
        </w:rPr>
      </w:pPr>
      <w:r>
        <w:rPr>
          <w:rFonts w:ascii="Times New Roman" w:hAnsi="Times New Roman"/>
          <w:b/>
          <w:sz w:val="24"/>
        </w:rPr>
        <w:t>Termites (</w:t>
      </w:r>
      <w:proofErr w:type="spellStart"/>
      <w:r>
        <w:rPr>
          <w:rFonts w:ascii="Times New Roman" w:hAnsi="Times New Roman"/>
          <w:b/>
          <w:i/>
          <w:sz w:val="24"/>
        </w:rPr>
        <w:t>Macrotermes</w:t>
      </w:r>
      <w:proofErr w:type="spellEnd"/>
      <w:r>
        <w:rPr>
          <w:rFonts w:ascii="Times New Roman" w:hAnsi="Times New Roman"/>
          <w:b/>
          <w:sz w:val="24"/>
        </w:rPr>
        <w:t xml:space="preserve"> spp., </w:t>
      </w:r>
      <w:proofErr w:type="spellStart"/>
      <w:r>
        <w:rPr>
          <w:rFonts w:ascii="Times New Roman" w:hAnsi="Times New Roman"/>
          <w:b/>
          <w:i/>
          <w:sz w:val="24"/>
        </w:rPr>
        <w:t>Odontotermes</w:t>
      </w:r>
      <w:proofErr w:type="spellEnd"/>
      <w:r>
        <w:rPr>
          <w:rFonts w:ascii="Times New Roman" w:hAnsi="Times New Roman"/>
          <w:b/>
          <w:sz w:val="24"/>
        </w:rPr>
        <w:t xml:space="preserve"> spp. </w:t>
      </w:r>
      <w:proofErr w:type="spellStart"/>
      <w:r>
        <w:rPr>
          <w:rFonts w:ascii="Times New Roman" w:eastAsia="Times New Roman" w:hAnsi="Times New Roman"/>
          <w:b/>
          <w:i/>
          <w:sz w:val="24"/>
          <w:szCs w:val="24"/>
        </w:rPr>
        <w:t>Coptotermes</w:t>
      </w:r>
      <w:proofErr w:type="spellEnd"/>
      <w:r>
        <w:rPr>
          <w:rFonts w:ascii="Times New Roman" w:eastAsia="Times New Roman" w:hAnsi="Times New Roman"/>
          <w:b/>
          <w:i/>
          <w:sz w:val="24"/>
          <w:szCs w:val="24"/>
        </w:rPr>
        <w:t xml:space="preserve"> </w:t>
      </w:r>
      <w:r>
        <w:rPr>
          <w:rFonts w:ascii="Times New Roman" w:eastAsia="Times New Roman" w:hAnsi="Times New Roman"/>
          <w:b/>
          <w:sz w:val="24"/>
          <w:szCs w:val="24"/>
        </w:rPr>
        <w:t>spp.)</w:t>
      </w:r>
    </w:p>
    <w:p w14:paraId="710B0546"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Symptoms</w:t>
      </w:r>
    </w:p>
    <w:p w14:paraId="4ED63707" w14:textId="77777777" w:rsidR="00E9797F" w:rsidRDefault="00E9797F" w:rsidP="00E9797F">
      <w:pPr>
        <w:numPr>
          <w:ilvl w:val="0"/>
          <w:numId w:val="7"/>
        </w:numPr>
        <w:spacing w:after="0" w:line="240" w:lineRule="auto"/>
        <w:rPr>
          <w:sz w:val="24"/>
          <w:szCs w:val="24"/>
        </w:rPr>
      </w:pPr>
      <w:r>
        <w:rPr>
          <w:rFonts w:ascii="Times New Roman" w:eastAsia="Times New Roman" w:hAnsi="Times New Roman"/>
          <w:sz w:val="24"/>
          <w:szCs w:val="24"/>
        </w:rPr>
        <w:t>Mud on stems</w:t>
      </w:r>
    </w:p>
    <w:p w14:paraId="0B09F744" w14:textId="77777777" w:rsidR="00E9797F" w:rsidRDefault="00E9797F" w:rsidP="00E9797F">
      <w:pPr>
        <w:numPr>
          <w:ilvl w:val="0"/>
          <w:numId w:val="7"/>
        </w:numPr>
        <w:spacing w:after="0" w:line="240" w:lineRule="auto"/>
        <w:rPr>
          <w:sz w:val="24"/>
          <w:szCs w:val="24"/>
        </w:rPr>
      </w:pPr>
      <w:r>
        <w:rPr>
          <w:rFonts w:ascii="Times New Roman" w:eastAsia="Times New Roman" w:hAnsi="Times New Roman"/>
          <w:sz w:val="24"/>
          <w:szCs w:val="24"/>
        </w:rPr>
        <w:t xml:space="preserve">Lodging of plants </w:t>
      </w:r>
    </w:p>
    <w:p w14:paraId="185F9883" w14:textId="77777777" w:rsidR="00E9797F" w:rsidRDefault="00E9797F" w:rsidP="00E9797F">
      <w:pPr>
        <w:numPr>
          <w:ilvl w:val="0"/>
          <w:numId w:val="7"/>
        </w:numPr>
        <w:spacing w:after="0" w:line="240" w:lineRule="auto"/>
        <w:rPr>
          <w:sz w:val="24"/>
          <w:szCs w:val="24"/>
        </w:rPr>
      </w:pPr>
      <w:r>
        <w:rPr>
          <w:rFonts w:ascii="Times New Roman" w:eastAsia="Times New Roman" w:hAnsi="Times New Roman"/>
          <w:sz w:val="24"/>
          <w:szCs w:val="24"/>
        </w:rPr>
        <w:t>Stunting of plants</w:t>
      </w:r>
    </w:p>
    <w:p w14:paraId="266AA4E5" w14:textId="77777777" w:rsidR="00E9797F" w:rsidRDefault="00E9797F" w:rsidP="00E9797F">
      <w:pPr>
        <w:spacing w:after="0" w:line="240" w:lineRule="auto"/>
        <w:ind w:left="720"/>
        <w:rPr>
          <w:rFonts w:ascii="Times New Roman" w:eastAsia="Times New Roman" w:hAnsi="Times New Roman"/>
          <w:sz w:val="24"/>
          <w:szCs w:val="24"/>
        </w:rPr>
      </w:pPr>
    </w:p>
    <w:p w14:paraId="6444ADB8" w14:textId="78CB12F7" w:rsidR="00E9797F" w:rsidRDefault="00E9797F" w:rsidP="00E9797F">
      <w:pPr>
        <w:spacing w:after="0" w:line="240" w:lineRule="auto"/>
        <w:ind w:left="720"/>
        <w:rPr>
          <w:rFonts w:ascii="Times New Roman" w:eastAsia="Times New Roman" w:hAnsi="Times New Roman"/>
          <w:sz w:val="24"/>
          <w:szCs w:val="24"/>
        </w:rPr>
      </w:pPr>
      <w:r>
        <w:rPr>
          <w:noProof/>
        </w:rPr>
        <w:lastRenderedPageBreak/>
        <w:drawing>
          <wp:inline distT="0" distB="0" distL="0" distR="0" wp14:anchorId="1A25CD62" wp14:editId="2221767B">
            <wp:extent cx="3027680" cy="1932305"/>
            <wp:effectExtent l="0" t="0" r="1270" b="0"/>
            <wp:docPr id="3" name="Picture 3" descr="Description: http://www.ricepest.com/termi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scription: http://www.ricepest.com/termite-L.jpg"/>
                    <pic:cNvPicPr>
                      <a:picLocks noChangeAspect="1" noChangeArrowheads="1"/>
                    </pic:cNvPicPr>
                  </pic:nvPicPr>
                  <pic:blipFill>
                    <a:blip r:embed="rId10">
                      <a:extLst>
                        <a:ext uri="{28A0092B-C50C-407E-A947-70E740481C1C}">
                          <a14:useLocalDpi xmlns:a14="http://schemas.microsoft.com/office/drawing/2010/main" val="0"/>
                        </a:ext>
                      </a:extLst>
                    </a:blip>
                    <a:srcRect r="2126" b="9808"/>
                    <a:stretch>
                      <a:fillRect/>
                    </a:stretch>
                  </pic:blipFill>
                  <pic:spPr bwMode="auto">
                    <a:xfrm>
                      <a:off x="0" y="0"/>
                      <a:ext cx="3027680" cy="1932305"/>
                    </a:xfrm>
                    <a:prstGeom prst="rect">
                      <a:avLst/>
                    </a:prstGeom>
                    <a:noFill/>
                    <a:ln>
                      <a:noFill/>
                    </a:ln>
                  </pic:spPr>
                </pic:pic>
              </a:graphicData>
            </a:graphic>
          </wp:inline>
        </w:drawing>
      </w:r>
    </w:p>
    <w:p w14:paraId="39C96574" w14:textId="77777777" w:rsidR="00E9797F" w:rsidRDefault="00E9797F" w:rsidP="00E9797F">
      <w:pPr>
        <w:spacing w:line="240" w:lineRule="auto"/>
        <w:rPr>
          <w:rFonts w:ascii="Times New Roman" w:eastAsia="Times New Roman" w:hAnsi="Times New Roman"/>
          <w:b/>
          <w:sz w:val="24"/>
          <w:szCs w:val="24"/>
        </w:rPr>
      </w:pPr>
    </w:p>
    <w:p w14:paraId="7E45E569"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Management</w:t>
      </w:r>
    </w:p>
    <w:p w14:paraId="5A7ED7EB"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Avoid termite-infested fields during site selection</w:t>
      </w:r>
    </w:p>
    <w:p w14:paraId="4F2E2611"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 xml:space="preserve">Destroy </w:t>
      </w:r>
      <w:proofErr w:type="spellStart"/>
      <w:r>
        <w:rPr>
          <w:rFonts w:ascii="Times New Roman" w:eastAsia="Times New Roman" w:hAnsi="Times New Roman"/>
          <w:sz w:val="24"/>
          <w:szCs w:val="24"/>
        </w:rPr>
        <w:t>termitorium</w:t>
      </w:r>
      <w:proofErr w:type="spellEnd"/>
      <w:r>
        <w:rPr>
          <w:rFonts w:ascii="Times New Roman" w:eastAsia="Times New Roman" w:hAnsi="Times New Roman"/>
          <w:sz w:val="24"/>
          <w:szCs w:val="24"/>
        </w:rPr>
        <w:t xml:space="preserve"> before planting</w:t>
      </w:r>
    </w:p>
    <w:p w14:paraId="38772FE5"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Keep soil moist in the dry spell to discourage termite activities</w:t>
      </w:r>
    </w:p>
    <w:p w14:paraId="4F75363D"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 xml:space="preserve">Inter-plant with termite repellent plants </w:t>
      </w:r>
      <w:proofErr w:type="spellStart"/>
      <w:r>
        <w:rPr>
          <w:rFonts w:ascii="Times New Roman" w:eastAsia="Times New Roman" w:hAnsi="Times New Roman"/>
          <w:sz w:val="24"/>
          <w:szCs w:val="24"/>
        </w:rPr>
        <w:t>e.g</w:t>
      </w:r>
      <w:proofErr w:type="spellEnd"/>
      <w:r>
        <w:rPr>
          <w:rFonts w:ascii="Times New Roman" w:eastAsia="Times New Roman" w:hAnsi="Times New Roman"/>
          <w:sz w:val="24"/>
          <w:szCs w:val="24"/>
        </w:rPr>
        <w:t xml:space="preserve"> basil (</w:t>
      </w:r>
      <w:proofErr w:type="spellStart"/>
      <w:r>
        <w:rPr>
          <w:rFonts w:ascii="Times New Roman" w:eastAsia="Times New Roman" w:hAnsi="Times New Roman"/>
          <w:sz w:val="24"/>
          <w:szCs w:val="24"/>
        </w:rPr>
        <w:t>Ocimum</w:t>
      </w:r>
      <w:proofErr w:type="spellEnd"/>
      <w:r>
        <w:rPr>
          <w:rFonts w:ascii="Times New Roman" w:eastAsia="Times New Roman" w:hAnsi="Times New Roman"/>
          <w:sz w:val="24"/>
          <w:szCs w:val="24"/>
        </w:rPr>
        <w:t xml:space="preserve"> spp.)</w:t>
      </w:r>
    </w:p>
    <w:p w14:paraId="5EAE9807"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 xml:space="preserve">Collect and burn/bury plant debris after harvest. </w:t>
      </w:r>
    </w:p>
    <w:p w14:paraId="6B0B2486"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Avoid importing termite infested materials into fields</w:t>
      </w:r>
    </w:p>
    <w:p w14:paraId="25851CAC"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Avoid mulching in termite infested fields</w:t>
      </w:r>
    </w:p>
    <w:p w14:paraId="7EA9ACDA"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Dig up termite mounds to expose and kill the reproductive and destroy colonies</w:t>
      </w:r>
    </w:p>
    <w:p w14:paraId="4E591424" w14:textId="77777777" w:rsidR="00E9797F" w:rsidRDefault="00E9797F" w:rsidP="00E9797F">
      <w:pPr>
        <w:numPr>
          <w:ilvl w:val="0"/>
          <w:numId w:val="8"/>
        </w:numPr>
        <w:spacing w:after="0" w:line="240" w:lineRule="auto"/>
        <w:jc w:val="both"/>
        <w:rPr>
          <w:sz w:val="24"/>
          <w:szCs w:val="24"/>
        </w:rPr>
      </w:pPr>
      <w:r>
        <w:rPr>
          <w:rFonts w:ascii="Times New Roman" w:eastAsia="Times New Roman" w:hAnsi="Times New Roman"/>
          <w:sz w:val="24"/>
          <w:szCs w:val="24"/>
        </w:rPr>
        <w:t>Spray with recommended pesticides.</w:t>
      </w:r>
    </w:p>
    <w:p w14:paraId="4A66871D" w14:textId="77777777" w:rsidR="00E9797F" w:rsidRDefault="00E9797F" w:rsidP="00E9797F">
      <w:pPr>
        <w:spacing w:line="240" w:lineRule="auto"/>
        <w:rPr>
          <w:rFonts w:ascii="Times New Roman" w:eastAsia="Times New Roman" w:hAnsi="Times New Roman"/>
          <w:sz w:val="24"/>
          <w:szCs w:val="24"/>
        </w:rPr>
      </w:pPr>
    </w:p>
    <w:p w14:paraId="5A5A3BCD"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b/>
          <w:sz w:val="24"/>
          <w:szCs w:val="24"/>
        </w:rPr>
        <w:t xml:space="preserve">Mole crickets: </w:t>
      </w:r>
      <w:r>
        <w:rPr>
          <w:rFonts w:ascii="Times New Roman" w:eastAsia="Times New Roman" w:hAnsi="Times New Roman"/>
          <w:sz w:val="24"/>
          <w:szCs w:val="24"/>
        </w:rPr>
        <w:t>Mole crickets are large, brownish insects. They are rather cricket-like in shape but have mole-like, digging front legs. The adults have wings and many are powerful, though clumsy, fliers.</w:t>
      </w:r>
    </w:p>
    <w:p w14:paraId="52B50043"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sz w:val="24"/>
          <w:szCs w:val="24"/>
        </w:rPr>
        <w:t>Symptoms</w:t>
      </w:r>
    </w:p>
    <w:p w14:paraId="04D7ED8D" w14:textId="77777777" w:rsidR="00E9797F" w:rsidRDefault="00E9797F" w:rsidP="00E9797F">
      <w:pPr>
        <w:numPr>
          <w:ilvl w:val="0"/>
          <w:numId w:val="9"/>
        </w:numPr>
        <w:spacing w:after="0" w:line="240" w:lineRule="auto"/>
        <w:rPr>
          <w:sz w:val="24"/>
          <w:szCs w:val="24"/>
        </w:rPr>
      </w:pPr>
      <w:r>
        <w:rPr>
          <w:rFonts w:ascii="Times New Roman" w:eastAsia="Times New Roman" w:hAnsi="Times New Roman"/>
          <w:sz w:val="24"/>
          <w:szCs w:val="24"/>
        </w:rPr>
        <w:t>Wilting of whole plant</w:t>
      </w:r>
    </w:p>
    <w:p w14:paraId="6AC0DA37" w14:textId="77777777" w:rsidR="00E9797F" w:rsidRDefault="00E9797F" w:rsidP="00E9797F">
      <w:pPr>
        <w:numPr>
          <w:ilvl w:val="0"/>
          <w:numId w:val="9"/>
        </w:numPr>
        <w:spacing w:after="0" w:line="240" w:lineRule="auto"/>
        <w:rPr>
          <w:sz w:val="24"/>
          <w:szCs w:val="24"/>
        </w:rPr>
      </w:pPr>
      <w:r>
        <w:rPr>
          <w:rFonts w:ascii="Times New Roman" w:eastAsia="Times New Roman" w:hAnsi="Times New Roman"/>
          <w:sz w:val="24"/>
          <w:szCs w:val="24"/>
        </w:rPr>
        <w:t>They injure plants by chewing and severing roots and occasionally stems</w:t>
      </w:r>
    </w:p>
    <w:p w14:paraId="03805F54" w14:textId="77777777" w:rsidR="00E9797F" w:rsidRDefault="00E9797F" w:rsidP="00E9797F">
      <w:pPr>
        <w:numPr>
          <w:ilvl w:val="0"/>
          <w:numId w:val="9"/>
        </w:numPr>
        <w:spacing w:after="0" w:line="240" w:lineRule="auto"/>
        <w:rPr>
          <w:sz w:val="24"/>
          <w:szCs w:val="24"/>
        </w:rPr>
      </w:pPr>
      <w:r>
        <w:rPr>
          <w:rFonts w:ascii="Times New Roman" w:eastAsia="Times New Roman" w:hAnsi="Times New Roman"/>
          <w:sz w:val="24"/>
          <w:szCs w:val="24"/>
        </w:rPr>
        <w:t>Cutting of plant stems and dragging them into their burrows</w:t>
      </w:r>
    </w:p>
    <w:p w14:paraId="6ED5C9D8" w14:textId="4D1E4658" w:rsidR="00E9797F" w:rsidRDefault="00E9797F" w:rsidP="00E9797F">
      <w:pPr>
        <w:spacing w:after="0" w:line="240" w:lineRule="auto"/>
        <w:ind w:left="720"/>
        <w:rPr>
          <w:rFonts w:ascii="Times New Roman" w:eastAsia="Times New Roman" w:hAnsi="Times New Roman"/>
          <w:sz w:val="24"/>
          <w:szCs w:val="24"/>
        </w:rPr>
      </w:pPr>
      <w:r>
        <w:rPr>
          <w:noProof/>
        </w:rPr>
        <w:drawing>
          <wp:inline distT="0" distB="0" distL="0" distR="0" wp14:anchorId="3744F840" wp14:editId="6AC971C3">
            <wp:extent cx="2691130" cy="2216785"/>
            <wp:effectExtent l="0" t="0" r="0" b="0"/>
            <wp:docPr id="2" name="Picture 2" descr="Description: Image result for mole crickets  in r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Image result for mole crickets  in rice"/>
                    <pic:cNvPicPr>
                      <a:picLocks noChangeAspect="1" noChangeArrowheads="1"/>
                    </pic:cNvPicPr>
                  </pic:nvPicPr>
                  <pic:blipFill>
                    <a:blip r:embed="rId11">
                      <a:extLst>
                        <a:ext uri="{28A0092B-C50C-407E-A947-70E740481C1C}">
                          <a14:useLocalDpi xmlns:a14="http://schemas.microsoft.com/office/drawing/2010/main" val="0"/>
                        </a:ext>
                      </a:extLst>
                    </a:blip>
                    <a:srcRect t="12878" r="52821" b="9634"/>
                    <a:stretch>
                      <a:fillRect/>
                    </a:stretch>
                  </pic:blipFill>
                  <pic:spPr bwMode="auto">
                    <a:xfrm>
                      <a:off x="0" y="0"/>
                      <a:ext cx="2691130" cy="2216785"/>
                    </a:xfrm>
                    <a:prstGeom prst="rect">
                      <a:avLst/>
                    </a:prstGeom>
                    <a:noFill/>
                    <a:ln>
                      <a:noFill/>
                    </a:ln>
                  </pic:spPr>
                </pic:pic>
              </a:graphicData>
            </a:graphic>
          </wp:inline>
        </w:drawing>
      </w:r>
    </w:p>
    <w:p w14:paraId="1AAD4361" w14:textId="77777777" w:rsidR="00E9797F" w:rsidRDefault="00E9797F" w:rsidP="00E9797F">
      <w:pPr>
        <w:spacing w:line="240" w:lineRule="auto"/>
        <w:rPr>
          <w:rFonts w:ascii="Times New Roman" w:eastAsia="Times New Roman" w:hAnsi="Times New Roman"/>
          <w:b/>
          <w:sz w:val="24"/>
          <w:szCs w:val="24"/>
        </w:rPr>
      </w:pPr>
    </w:p>
    <w:p w14:paraId="03FEA6E6"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lastRenderedPageBreak/>
        <w:t>Management</w:t>
      </w:r>
    </w:p>
    <w:p w14:paraId="5B55840B"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 xml:space="preserve">Most injury to rice seedling </w:t>
      </w:r>
      <w:proofErr w:type="gramStart"/>
      <w:r>
        <w:rPr>
          <w:rFonts w:ascii="Times New Roman" w:eastAsia="Times New Roman" w:hAnsi="Times New Roman"/>
          <w:sz w:val="24"/>
          <w:szCs w:val="24"/>
        </w:rPr>
        <w:t>occur</w:t>
      </w:r>
      <w:proofErr w:type="gramEnd"/>
      <w:r>
        <w:rPr>
          <w:rFonts w:ascii="Times New Roman" w:eastAsia="Times New Roman" w:hAnsi="Times New Roman"/>
          <w:sz w:val="24"/>
          <w:szCs w:val="24"/>
        </w:rPr>
        <w:t xml:space="preserve"> shortly after transplanting, so replacement of lost plants will help compensate for injury</w:t>
      </w:r>
    </w:p>
    <w:p w14:paraId="7AB78690"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Use the proper irrigation schedules and correct fertilizer recommendations to maintain the crop in the healthiest condition possible to allow the plants to recover from injury by mole crickets</w:t>
      </w:r>
    </w:p>
    <w:p w14:paraId="6DB24A15"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Use bund shaving and plastering of fresh wet soil to help eliminate the eggs of mole crickets</w:t>
      </w:r>
    </w:p>
    <w:p w14:paraId="6BD0E690"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During land preparation, search for and collect the nymphs and adult and destroy</w:t>
      </w:r>
    </w:p>
    <w:p w14:paraId="482A018C"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 xml:space="preserve">Spray with neem. </w:t>
      </w:r>
    </w:p>
    <w:p w14:paraId="0E8A2C9B" w14:textId="77777777" w:rsidR="00E9797F" w:rsidRDefault="00E9797F" w:rsidP="00E9797F">
      <w:pPr>
        <w:numPr>
          <w:ilvl w:val="0"/>
          <w:numId w:val="10"/>
        </w:numPr>
        <w:spacing w:after="0" w:line="240" w:lineRule="auto"/>
        <w:rPr>
          <w:sz w:val="24"/>
          <w:szCs w:val="24"/>
        </w:rPr>
      </w:pPr>
      <w:r>
        <w:rPr>
          <w:rFonts w:ascii="Times New Roman" w:eastAsia="Times New Roman" w:hAnsi="Times New Roman"/>
          <w:sz w:val="24"/>
          <w:szCs w:val="24"/>
        </w:rPr>
        <w:t>Spray with recommended insecticides. Spray only once per season.</w:t>
      </w:r>
    </w:p>
    <w:p w14:paraId="65DDFA7E" w14:textId="77777777" w:rsidR="00E9797F" w:rsidRDefault="00E9797F" w:rsidP="00E9797F">
      <w:pPr>
        <w:spacing w:line="240" w:lineRule="auto"/>
        <w:rPr>
          <w:rFonts w:ascii="Times New Roman" w:eastAsia="Times New Roman" w:hAnsi="Times New Roman"/>
          <w:b/>
          <w:sz w:val="24"/>
          <w:szCs w:val="24"/>
        </w:rPr>
      </w:pPr>
    </w:p>
    <w:p w14:paraId="0FDF98DB"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b/>
          <w:sz w:val="24"/>
          <w:szCs w:val="24"/>
        </w:rPr>
        <w:t xml:space="preserve"> (iii) Weaver birds</w:t>
      </w:r>
      <w:r>
        <w:rPr>
          <w:rFonts w:ascii="Times New Roman" w:eastAsia="Times New Roman" w:hAnsi="Times New Roman"/>
          <w:sz w:val="24"/>
          <w:szCs w:val="24"/>
        </w:rPr>
        <w:t>: They attack the crop at the milk and grain filing stage sucking and taking grains out of the panicles.</w:t>
      </w:r>
    </w:p>
    <w:p w14:paraId="0FF7BE50"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Symptom</w:t>
      </w:r>
    </w:p>
    <w:p w14:paraId="2E4CB1BF" w14:textId="77777777" w:rsidR="00E9797F" w:rsidRDefault="00E9797F" w:rsidP="00E9797F">
      <w:pPr>
        <w:numPr>
          <w:ilvl w:val="0"/>
          <w:numId w:val="11"/>
        </w:numPr>
        <w:spacing w:after="0" w:line="240" w:lineRule="auto"/>
        <w:rPr>
          <w:sz w:val="24"/>
          <w:szCs w:val="24"/>
        </w:rPr>
      </w:pPr>
      <w:r>
        <w:rPr>
          <w:rFonts w:ascii="Times New Roman" w:eastAsia="Times New Roman" w:hAnsi="Times New Roman"/>
          <w:sz w:val="24"/>
          <w:szCs w:val="24"/>
        </w:rPr>
        <w:t>Chew grains</w:t>
      </w:r>
    </w:p>
    <w:p w14:paraId="4F4BA615" w14:textId="77777777" w:rsidR="00E9797F" w:rsidRDefault="00E9797F" w:rsidP="00E9797F">
      <w:pPr>
        <w:numPr>
          <w:ilvl w:val="0"/>
          <w:numId w:val="11"/>
        </w:numPr>
        <w:spacing w:after="0" w:line="240" w:lineRule="auto"/>
        <w:rPr>
          <w:sz w:val="24"/>
          <w:szCs w:val="24"/>
        </w:rPr>
      </w:pPr>
      <w:r>
        <w:rPr>
          <w:rFonts w:ascii="Times New Roman" w:eastAsia="Times New Roman" w:hAnsi="Times New Roman"/>
          <w:sz w:val="24"/>
          <w:szCs w:val="24"/>
        </w:rPr>
        <w:t>Can cause whitehead or unfilled panicles</w:t>
      </w:r>
    </w:p>
    <w:p w14:paraId="242F483A" w14:textId="77777777" w:rsidR="00E9797F" w:rsidRDefault="00E9797F" w:rsidP="00E9797F">
      <w:pPr>
        <w:spacing w:line="240" w:lineRule="auto"/>
        <w:rPr>
          <w:rFonts w:ascii="Times New Roman" w:eastAsia="Times New Roman" w:hAnsi="Times New Roman"/>
          <w:b/>
          <w:sz w:val="24"/>
          <w:szCs w:val="24"/>
        </w:rPr>
      </w:pPr>
    </w:p>
    <w:p w14:paraId="44F28F52"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Management</w:t>
      </w:r>
    </w:p>
    <w:p w14:paraId="287103BF" w14:textId="77777777" w:rsidR="00E9797F" w:rsidRDefault="00E9797F" w:rsidP="00E9797F">
      <w:pPr>
        <w:numPr>
          <w:ilvl w:val="0"/>
          <w:numId w:val="12"/>
        </w:numPr>
        <w:spacing w:after="0" w:line="240" w:lineRule="auto"/>
        <w:rPr>
          <w:sz w:val="24"/>
          <w:szCs w:val="24"/>
        </w:rPr>
      </w:pPr>
      <w:r>
        <w:rPr>
          <w:rFonts w:ascii="Times New Roman" w:eastAsia="Times New Roman" w:hAnsi="Times New Roman"/>
          <w:sz w:val="24"/>
          <w:szCs w:val="24"/>
        </w:rPr>
        <w:t>Scaring of birds to avoid attacking the plant</w:t>
      </w:r>
    </w:p>
    <w:p w14:paraId="12A990C1" w14:textId="77777777" w:rsidR="00E9797F" w:rsidRDefault="00E9797F" w:rsidP="00E9797F">
      <w:pPr>
        <w:numPr>
          <w:ilvl w:val="0"/>
          <w:numId w:val="12"/>
        </w:numPr>
        <w:spacing w:after="0" w:line="240" w:lineRule="auto"/>
        <w:rPr>
          <w:sz w:val="24"/>
          <w:szCs w:val="24"/>
        </w:rPr>
      </w:pPr>
      <w:r>
        <w:rPr>
          <w:rFonts w:ascii="Times New Roman" w:eastAsia="Times New Roman" w:hAnsi="Times New Roman"/>
          <w:sz w:val="24"/>
          <w:szCs w:val="24"/>
        </w:rPr>
        <w:t xml:space="preserve">Identify and destroy the </w:t>
      </w:r>
      <w:proofErr w:type="gramStart"/>
      <w:r>
        <w:rPr>
          <w:rFonts w:ascii="Times New Roman" w:eastAsia="Times New Roman" w:hAnsi="Times New Roman"/>
          <w:sz w:val="24"/>
          <w:szCs w:val="24"/>
        </w:rPr>
        <w:t>birds</w:t>
      </w:r>
      <w:proofErr w:type="gramEnd"/>
      <w:r>
        <w:rPr>
          <w:rFonts w:ascii="Times New Roman" w:eastAsia="Times New Roman" w:hAnsi="Times New Roman"/>
          <w:sz w:val="24"/>
          <w:szCs w:val="24"/>
        </w:rPr>
        <w:t xml:space="preserve"> nest</w:t>
      </w:r>
    </w:p>
    <w:p w14:paraId="0E22F1D7" w14:textId="77777777" w:rsidR="00E9797F" w:rsidRDefault="00E9797F" w:rsidP="00E9797F">
      <w:pPr>
        <w:numPr>
          <w:ilvl w:val="0"/>
          <w:numId w:val="12"/>
        </w:numPr>
        <w:spacing w:after="0" w:line="240" w:lineRule="auto"/>
        <w:rPr>
          <w:sz w:val="24"/>
          <w:szCs w:val="24"/>
        </w:rPr>
      </w:pPr>
      <w:r>
        <w:rPr>
          <w:rFonts w:ascii="Times New Roman" w:eastAsia="Times New Roman" w:hAnsi="Times New Roman"/>
          <w:sz w:val="24"/>
          <w:szCs w:val="24"/>
        </w:rPr>
        <w:t xml:space="preserve">Use of exclusion netting </w:t>
      </w:r>
    </w:p>
    <w:p w14:paraId="6DA481A5" w14:textId="77777777" w:rsidR="00E9797F" w:rsidRDefault="00E9797F" w:rsidP="00E9797F">
      <w:pPr>
        <w:numPr>
          <w:ilvl w:val="0"/>
          <w:numId w:val="12"/>
        </w:numPr>
        <w:spacing w:after="0" w:line="240" w:lineRule="auto"/>
        <w:rPr>
          <w:sz w:val="24"/>
          <w:szCs w:val="24"/>
        </w:rPr>
      </w:pPr>
      <w:r>
        <w:rPr>
          <w:rFonts w:ascii="Times New Roman" w:eastAsia="Times New Roman" w:hAnsi="Times New Roman"/>
          <w:sz w:val="24"/>
          <w:szCs w:val="24"/>
        </w:rPr>
        <w:t>Use of scarecrows</w:t>
      </w:r>
    </w:p>
    <w:p w14:paraId="5B0E8E27" w14:textId="77777777" w:rsidR="00E9797F" w:rsidRDefault="00E9797F" w:rsidP="00E9797F">
      <w:pPr>
        <w:spacing w:line="254" w:lineRule="auto"/>
        <w:rPr>
          <w:rFonts w:ascii="Times New Roman" w:eastAsia="Times New Roman" w:hAnsi="Times New Roman"/>
          <w:b/>
          <w:sz w:val="24"/>
          <w:szCs w:val="24"/>
        </w:rPr>
      </w:pPr>
    </w:p>
    <w:p w14:paraId="587047B5" w14:textId="77777777" w:rsidR="00E9797F" w:rsidRDefault="00E9797F" w:rsidP="00E9797F">
      <w:pPr>
        <w:spacing w:line="254" w:lineRule="auto"/>
        <w:rPr>
          <w:rFonts w:ascii="Times New Roman" w:eastAsia="Times New Roman" w:hAnsi="Times New Roman"/>
          <w:b/>
          <w:sz w:val="24"/>
          <w:szCs w:val="24"/>
        </w:rPr>
      </w:pPr>
      <w:r>
        <w:rPr>
          <w:rFonts w:ascii="Times New Roman" w:eastAsia="Times New Roman" w:hAnsi="Times New Roman"/>
          <w:b/>
          <w:sz w:val="24"/>
          <w:szCs w:val="24"/>
        </w:rPr>
        <w:t>(b)Diseases:</w:t>
      </w:r>
    </w:p>
    <w:p w14:paraId="667BC6EA"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b/>
          <w:sz w:val="24"/>
          <w:szCs w:val="24"/>
        </w:rPr>
        <w:t>(</w:t>
      </w:r>
      <w:proofErr w:type="spellStart"/>
      <w:r>
        <w:rPr>
          <w:rFonts w:ascii="Times New Roman" w:eastAsia="Times New Roman" w:hAnsi="Times New Roman"/>
          <w:b/>
          <w:sz w:val="24"/>
          <w:szCs w:val="24"/>
        </w:rPr>
        <w:t>i</w:t>
      </w:r>
      <w:proofErr w:type="spellEnd"/>
      <w:r>
        <w:rPr>
          <w:rFonts w:ascii="Times New Roman" w:eastAsia="Times New Roman" w:hAnsi="Times New Roman"/>
          <w:b/>
          <w:sz w:val="24"/>
          <w:szCs w:val="24"/>
        </w:rPr>
        <w:t>) Rice Blast (</w:t>
      </w:r>
      <w:proofErr w:type="spellStart"/>
      <w:r>
        <w:rPr>
          <w:rFonts w:ascii="Times New Roman" w:eastAsia="Times New Roman" w:hAnsi="Times New Roman"/>
          <w:b/>
          <w:i/>
          <w:sz w:val="24"/>
          <w:szCs w:val="24"/>
        </w:rPr>
        <w:t>Magnaporthe</w:t>
      </w:r>
      <w:proofErr w:type="spellEnd"/>
      <w:r>
        <w:rPr>
          <w:rFonts w:ascii="Times New Roman" w:eastAsia="Times New Roman" w:hAnsi="Times New Roman"/>
          <w:b/>
          <w:i/>
          <w:sz w:val="24"/>
          <w:szCs w:val="24"/>
        </w:rPr>
        <w:t xml:space="preserve"> </w:t>
      </w:r>
      <w:proofErr w:type="spellStart"/>
      <w:r>
        <w:rPr>
          <w:rFonts w:ascii="Times New Roman" w:eastAsia="Times New Roman" w:hAnsi="Times New Roman"/>
          <w:b/>
          <w:i/>
          <w:sz w:val="24"/>
          <w:szCs w:val="24"/>
        </w:rPr>
        <w:t>grisea</w:t>
      </w:r>
      <w:proofErr w:type="spellEnd"/>
      <w:r>
        <w:rPr>
          <w:rFonts w:ascii="Times New Roman" w:eastAsia="Times New Roman" w:hAnsi="Times New Roman"/>
          <w:b/>
          <w:sz w:val="24"/>
          <w:szCs w:val="24"/>
        </w:rPr>
        <w:t>)</w:t>
      </w:r>
      <w:r>
        <w:rPr>
          <w:rFonts w:ascii="Times New Roman" w:eastAsia="Times New Roman" w:hAnsi="Times New Roman"/>
          <w:sz w:val="24"/>
          <w:szCs w:val="24"/>
        </w:rPr>
        <w:t xml:space="preserve"> –A fungal disease caused by</w:t>
      </w:r>
      <w:r>
        <w:rPr>
          <w:rFonts w:ascii="Candara" w:eastAsia="Candara" w:hAnsi="Candara" w:cs="Candara"/>
          <w:i/>
        </w:rPr>
        <w:t xml:space="preserve"> </w:t>
      </w:r>
      <w:proofErr w:type="spellStart"/>
      <w:r>
        <w:rPr>
          <w:rFonts w:ascii="Times New Roman" w:eastAsia="Times New Roman" w:hAnsi="Times New Roman"/>
          <w:i/>
          <w:sz w:val="24"/>
          <w:szCs w:val="24"/>
        </w:rPr>
        <w:t>Pyricularia</w:t>
      </w:r>
      <w:proofErr w:type="spellEnd"/>
      <w:r>
        <w:rPr>
          <w:rFonts w:ascii="Times New Roman" w:eastAsia="Times New Roman" w:hAnsi="Times New Roman"/>
          <w:i/>
          <w:sz w:val="24"/>
          <w:szCs w:val="24"/>
        </w:rPr>
        <w:t xml:space="preserve"> </w:t>
      </w:r>
      <w:proofErr w:type="spellStart"/>
      <w:r>
        <w:rPr>
          <w:rFonts w:ascii="Times New Roman" w:eastAsia="Times New Roman" w:hAnsi="Times New Roman"/>
          <w:i/>
          <w:sz w:val="24"/>
          <w:szCs w:val="24"/>
        </w:rPr>
        <w:t>oryzae</w:t>
      </w:r>
      <w:proofErr w:type="spellEnd"/>
      <w:r>
        <w:rPr>
          <w:rFonts w:ascii="Times New Roman" w:eastAsia="Times New Roman" w:hAnsi="Times New Roman"/>
          <w:sz w:val="24"/>
          <w:szCs w:val="24"/>
        </w:rPr>
        <w:t xml:space="preserve">.  The disease is seed-and air-borne and attacks the plant at all </w:t>
      </w:r>
      <w:proofErr w:type="spellStart"/>
      <w:proofErr w:type="gramStart"/>
      <w:r>
        <w:rPr>
          <w:rFonts w:ascii="Times New Roman" w:eastAsia="Times New Roman" w:hAnsi="Times New Roman"/>
          <w:sz w:val="24"/>
          <w:szCs w:val="24"/>
        </w:rPr>
        <w:t>stages.White</w:t>
      </w:r>
      <w:proofErr w:type="spellEnd"/>
      <w:proofErr w:type="gramEnd"/>
      <w:r>
        <w:rPr>
          <w:rFonts w:ascii="Times New Roman" w:eastAsia="Times New Roman" w:hAnsi="Times New Roman"/>
          <w:sz w:val="24"/>
          <w:szCs w:val="24"/>
        </w:rPr>
        <w:t xml:space="preserve"> to greyish green lesion or spots with dark green borders and widen from the center towards either ends that results in poor grains fill in rice production. </w:t>
      </w:r>
    </w:p>
    <w:p w14:paraId="358AE8E2"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Symptom</w:t>
      </w:r>
    </w:p>
    <w:p w14:paraId="2D14F2D4"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 xml:space="preserve">Diamond shaped lesions with grey center and brown or reddish borders </w:t>
      </w:r>
    </w:p>
    <w:p w14:paraId="17B488DC" w14:textId="310AEAA1" w:rsidR="00E9797F" w:rsidRDefault="00E9797F" w:rsidP="00E9797F">
      <w:pPr>
        <w:spacing w:line="240" w:lineRule="auto"/>
        <w:jc w:val="both"/>
        <w:rPr>
          <w:rFonts w:ascii="Times New Roman" w:eastAsia="Times New Roman" w:hAnsi="Times New Roman"/>
          <w:sz w:val="24"/>
          <w:szCs w:val="24"/>
        </w:rPr>
      </w:pPr>
      <w:r>
        <w:rPr>
          <w:noProof/>
        </w:rPr>
        <w:drawing>
          <wp:anchor distT="0" distB="0" distL="114300" distR="114300" simplePos="0" relativeHeight="251657216" behindDoc="0" locked="0" layoutInCell="1" allowOverlap="1" wp14:anchorId="463D4579" wp14:editId="48F318CA">
            <wp:simplePos x="0" y="0"/>
            <wp:positionH relativeFrom="column">
              <wp:posOffset>920750</wp:posOffset>
            </wp:positionH>
            <wp:positionV relativeFrom="paragraph">
              <wp:posOffset>6350</wp:posOffset>
            </wp:positionV>
            <wp:extent cx="1876425" cy="1242060"/>
            <wp:effectExtent l="0" t="0" r="9525" b="0"/>
            <wp:wrapSquare wrapText="bothSides"/>
            <wp:docPr id="10" name="Picture 10" descr="Description: E:\CASSAVA DISEASES\rice bla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escription: E:\CASSAVA DISEASES\rice blast.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1242060"/>
                    </a:xfrm>
                    <a:prstGeom prst="rect">
                      <a:avLst/>
                    </a:prstGeom>
                    <a:noFill/>
                  </pic:spPr>
                </pic:pic>
              </a:graphicData>
            </a:graphic>
            <wp14:sizeRelH relativeFrom="page">
              <wp14:pctWidth>0</wp14:pctWidth>
            </wp14:sizeRelH>
            <wp14:sizeRelV relativeFrom="page">
              <wp14:pctHeight>0</wp14:pctHeight>
            </wp14:sizeRelV>
          </wp:anchor>
        </w:drawing>
      </w:r>
    </w:p>
    <w:p w14:paraId="03F30B3C" w14:textId="77777777" w:rsidR="00E9797F" w:rsidRDefault="00E9797F" w:rsidP="00E9797F">
      <w:pPr>
        <w:spacing w:line="240" w:lineRule="auto"/>
        <w:jc w:val="both"/>
        <w:rPr>
          <w:rFonts w:ascii="Times New Roman" w:eastAsia="Times New Roman" w:hAnsi="Times New Roman"/>
          <w:sz w:val="24"/>
          <w:szCs w:val="24"/>
        </w:rPr>
      </w:pPr>
    </w:p>
    <w:p w14:paraId="1E02AFD3" w14:textId="77777777" w:rsidR="00E9797F" w:rsidRDefault="00E9797F" w:rsidP="00E9797F">
      <w:pPr>
        <w:spacing w:line="240" w:lineRule="auto"/>
        <w:jc w:val="both"/>
        <w:rPr>
          <w:rFonts w:ascii="Times New Roman" w:eastAsia="Times New Roman" w:hAnsi="Times New Roman"/>
          <w:sz w:val="24"/>
          <w:szCs w:val="24"/>
        </w:rPr>
      </w:pPr>
    </w:p>
    <w:p w14:paraId="681FFFE0" w14:textId="77777777" w:rsidR="00E9797F" w:rsidRDefault="00E9797F" w:rsidP="00E9797F">
      <w:pPr>
        <w:spacing w:line="240" w:lineRule="auto"/>
        <w:jc w:val="both"/>
        <w:rPr>
          <w:rFonts w:ascii="Times New Roman" w:eastAsia="Times New Roman" w:hAnsi="Times New Roman"/>
          <w:sz w:val="24"/>
          <w:szCs w:val="24"/>
        </w:rPr>
      </w:pPr>
    </w:p>
    <w:p w14:paraId="2EA8267E" w14:textId="77777777" w:rsidR="00E9797F" w:rsidRDefault="00E9797F" w:rsidP="00E9797F">
      <w:pPr>
        <w:spacing w:line="240" w:lineRule="auto"/>
        <w:jc w:val="both"/>
        <w:rPr>
          <w:rFonts w:ascii="Times New Roman" w:eastAsia="Times New Roman" w:hAnsi="Times New Roman"/>
          <w:sz w:val="24"/>
          <w:szCs w:val="24"/>
        </w:rPr>
      </w:pPr>
    </w:p>
    <w:p w14:paraId="03D97BC1"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Management</w:t>
      </w:r>
    </w:p>
    <w:p w14:paraId="496D55A2"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lastRenderedPageBreak/>
        <w:t xml:space="preserve">Use certified disease-free seeds for planting or consider using tolerant varieties (e.g. </w:t>
      </w:r>
      <w:proofErr w:type="spellStart"/>
      <w:r>
        <w:rPr>
          <w:rFonts w:ascii="Times New Roman" w:eastAsia="Times New Roman" w:hAnsi="Times New Roman"/>
          <w:sz w:val="24"/>
          <w:szCs w:val="24"/>
        </w:rPr>
        <w:t>Amankwatia</w:t>
      </w:r>
      <w:proofErr w:type="spellEnd"/>
      <w:r>
        <w:rPr>
          <w:rFonts w:ascii="Times New Roman" w:eastAsia="Times New Roman" w:hAnsi="Times New Roman"/>
          <w:sz w:val="24"/>
          <w:szCs w:val="24"/>
        </w:rPr>
        <w:t>, Jasmine and AGRA rice)</w:t>
      </w:r>
    </w:p>
    <w:p w14:paraId="027AFC60"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Treat the planting materials (seeds) with recommended and appropriate fungicides before planting</w:t>
      </w:r>
    </w:p>
    <w:p w14:paraId="43309E28"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Avoid excessive use of nitrogen fertilizer as this can increase the severity of the disease</w:t>
      </w:r>
    </w:p>
    <w:p w14:paraId="3B302F9D"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Avoid drought stress to plants and extended drainage period as this makes the plants more susceptible to the disease</w:t>
      </w:r>
    </w:p>
    <w:p w14:paraId="429F64AA"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Monitor plants by observing leaves for appearance of major symptom</w:t>
      </w:r>
    </w:p>
    <w:p w14:paraId="77E5A44C"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Remove leaves with lesions or symptoms if they are not many during monitoring</w:t>
      </w:r>
    </w:p>
    <w:p w14:paraId="3FDCEFF2" w14:textId="77777777" w:rsidR="00E9797F" w:rsidRDefault="00E9797F" w:rsidP="00E9797F">
      <w:pPr>
        <w:numPr>
          <w:ilvl w:val="0"/>
          <w:numId w:val="13"/>
        </w:numPr>
        <w:spacing w:after="0" w:line="240" w:lineRule="auto"/>
        <w:jc w:val="both"/>
        <w:rPr>
          <w:sz w:val="24"/>
          <w:szCs w:val="24"/>
        </w:rPr>
      </w:pPr>
      <w:r>
        <w:rPr>
          <w:rFonts w:ascii="Times New Roman" w:eastAsia="Times New Roman" w:hAnsi="Times New Roman"/>
          <w:sz w:val="24"/>
          <w:szCs w:val="24"/>
        </w:rPr>
        <w:t>Apply recommended fungicides.</w:t>
      </w:r>
    </w:p>
    <w:p w14:paraId="19EDE5F7" w14:textId="77777777" w:rsidR="00E9797F" w:rsidRDefault="00E9797F" w:rsidP="00E9797F">
      <w:pPr>
        <w:spacing w:line="240" w:lineRule="auto"/>
        <w:jc w:val="both"/>
        <w:rPr>
          <w:rFonts w:ascii="Times New Roman" w:eastAsia="Times New Roman" w:hAnsi="Times New Roman"/>
          <w:b/>
          <w:sz w:val="24"/>
          <w:szCs w:val="24"/>
        </w:rPr>
      </w:pPr>
    </w:p>
    <w:p w14:paraId="569C0068"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b/>
          <w:sz w:val="24"/>
          <w:szCs w:val="24"/>
        </w:rPr>
        <w:t>(ii) Brown leaf spot (</w:t>
      </w:r>
      <w:proofErr w:type="spellStart"/>
      <w:r>
        <w:rPr>
          <w:rFonts w:ascii="Times New Roman" w:eastAsia="Times New Roman" w:hAnsi="Times New Roman"/>
          <w:b/>
          <w:i/>
          <w:sz w:val="24"/>
          <w:szCs w:val="24"/>
          <w:u w:val="single"/>
        </w:rPr>
        <w:t>Bipolaris</w:t>
      </w:r>
      <w:proofErr w:type="spellEnd"/>
      <w:r>
        <w:rPr>
          <w:rFonts w:ascii="Times New Roman" w:eastAsia="Times New Roman" w:hAnsi="Times New Roman"/>
          <w:b/>
          <w:i/>
          <w:sz w:val="24"/>
          <w:szCs w:val="24"/>
          <w:u w:val="single"/>
        </w:rPr>
        <w:t xml:space="preserve"> </w:t>
      </w:r>
      <w:proofErr w:type="spellStart"/>
      <w:r>
        <w:rPr>
          <w:rFonts w:ascii="Times New Roman" w:eastAsia="Times New Roman" w:hAnsi="Times New Roman"/>
          <w:b/>
          <w:i/>
          <w:sz w:val="24"/>
          <w:szCs w:val="24"/>
          <w:u w:val="single"/>
        </w:rPr>
        <w:t>oryzae</w:t>
      </w:r>
      <w:proofErr w:type="spellEnd"/>
      <w:r>
        <w:rPr>
          <w:rFonts w:ascii="Times New Roman" w:eastAsia="Times New Roman" w:hAnsi="Times New Roman"/>
          <w:b/>
          <w:sz w:val="24"/>
          <w:szCs w:val="24"/>
        </w:rPr>
        <w:t>):</w:t>
      </w:r>
      <w:r>
        <w:rPr>
          <w:rFonts w:ascii="Times New Roman" w:eastAsia="Times New Roman" w:hAnsi="Times New Roman"/>
          <w:sz w:val="24"/>
          <w:szCs w:val="24"/>
        </w:rPr>
        <w:t xml:space="preserve"> it is reddish-brown spots which appear on leaf surfaces. It spreads rapidly if good screening for diseased seedlings is not practiced.  </w:t>
      </w:r>
    </w:p>
    <w:p w14:paraId="39C88127" w14:textId="77777777" w:rsidR="00E9797F" w:rsidRDefault="00E9797F" w:rsidP="00E9797F">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Symptom</w:t>
      </w:r>
    </w:p>
    <w:p w14:paraId="5C0F9A2B" w14:textId="77777777" w:rsidR="00E9797F" w:rsidRDefault="00E9797F" w:rsidP="00E9797F">
      <w:pPr>
        <w:numPr>
          <w:ilvl w:val="0"/>
          <w:numId w:val="14"/>
        </w:numPr>
        <w:spacing w:after="0" w:line="240" w:lineRule="auto"/>
        <w:jc w:val="both"/>
        <w:rPr>
          <w:sz w:val="24"/>
          <w:szCs w:val="24"/>
        </w:rPr>
      </w:pPr>
      <w:r>
        <w:rPr>
          <w:rFonts w:ascii="Times New Roman" w:eastAsia="Times New Roman" w:hAnsi="Times New Roman"/>
          <w:sz w:val="24"/>
          <w:szCs w:val="24"/>
        </w:rPr>
        <w:t>On the leaves and sheaths look for small circular lesions, dark brown to purple in color. Older lesions are more oval with a light brown to gray center surrounded by a reddish-brown margin</w:t>
      </w:r>
    </w:p>
    <w:p w14:paraId="5D9A5E21" w14:textId="77777777" w:rsidR="00E9797F" w:rsidRDefault="00E9797F" w:rsidP="00E9797F">
      <w:pPr>
        <w:numPr>
          <w:ilvl w:val="0"/>
          <w:numId w:val="14"/>
        </w:numPr>
        <w:spacing w:after="0" w:line="240" w:lineRule="auto"/>
        <w:jc w:val="both"/>
        <w:rPr>
          <w:sz w:val="24"/>
          <w:szCs w:val="24"/>
        </w:rPr>
      </w:pPr>
      <w:r>
        <w:rPr>
          <w:rFonts w:ascii="Times New Roman" w:eastAsia="Times New Roman" w:hAnsi="Times New Roman"/>
          <w:sz w:val="24"/>
          <w:szCs w:val="24"/>
        </w:rPr>
        <w:t>Check glumes and panicle reaches for dark brown to black oval spots or discoloration on the surface</w:t>
      </w:r>
    </w:p>
    <w:p w14:paraId="0619F128" w14:textId="77777777" w:rsidR="00E9797F" w:rsidRDefault="00E9797F" w:rsidP="00E9797F">
      <w:pPr>
        <w:numPr>
          <w:ilvl w:val="0"/>
          <w:numId w:val="14"/>
        </w:numPr>
        <w:spacing w:after="0" w:line="240" w:lineRule="auto"/>
        <w:jc w:val="both"/>
        <w:rPr>
          <w:sz w:val="24"/>
          <w:szCs w:val="24"/>
        </w:rPr>
      </w:pPr>
      <w:r>
        <w:rPr>
          <w:rFonts w:ascii="Times New Roman" w:eastAsia="Times New Roman" w:hAnsi="Times New Roman"/>
          <w:sz w:val="24"/>
          <w:szCs w:val="24"/>
        </w:rPr>
        <w:t>Brown spot lesions can be mistaken for blast lesions. Lesions caused by brown spot are oval while blast lesions are diamond or spindle shape</w:t>
      </w:r>
    </w:p>
    <w:p w14:paraId="2C4544DA" w14:textId="77777777" w:rsidR="00E9797F" w:rsidRDefault="00E9797F" w:rsidP="00E9797F">
      <w:pPr>
        <w:spacing w:after="0" w:line="240" w:lineRule="auto"/>
        <w:ind w:left="720"/>
        <w:jc w:val="both"/>
        <w:rPr>
          <w:rFonts w:ascii="Times New Roman" w:eastAsia="Times New Roman" w:hAnsi="Times New Roman"/>
          <w:sz w:val="24"/>
          <w:szCs w:val="24"/>
        </w:rPr>
      </w:pPr>
    </w:p>
    <w:p w14:paraId="786F374F" w14:textId="73BCEC68" w:rsidR="00E9797F" w:rsidRDefault="00E9797F" w:rsidP="00E9797F">
      <w:pPr>
        <w:spacing w:after="0" w:line="240" w:lineRule="auto"/>
        <w:ind w:left="720"/>
        <w:jc w:val="both"/>
        <w:rPr>
          <w:rFonts w:ascii="Times New Roman" w:eastAsia="Times New Roman" w:hAnsi="Times New Roman"/>
          <w:sz w:val="24"/>
          <w:szCs w:val="24"/>
        </w:rPr>
      </w:pPr>
      <w:r>
        <w:rPr>
          <w:noProof/>
        </w:rPr>
        <w:drawing>
          <wp:anchor distT="0" distB="0" distL="114300" distR="114300" simplePos="0" relativeHeight="251658240" behindDoc="0" locked="0" layoutInCell="1" allowOverlap="1" wp14:anchorId="379F1231" wp14:editId="2AC21C1A">
            <wp:simplePos x="0" y="0"/>
            <wp:positionH relativeFrom="column">
              <wp:posOffset>723265</wp:posOffset>
            </wp:positionH>
            <wp:positionV relativeFrom="paragraph">
              <wp:posOffset>8255</wp:posOffset>
            </wp:positionV>
            <wp:extent cx="2249805" cy="1387475"/>
            <wp:effectExtent l="0" t="0" r="0" b="3175"/>
            <wp:wrapSquare wrapText="bothSides"/>
            <wp:docPr id="9" name="Picture 9" descr="Description: E:\CASSAVA DISEASES\narrow brown spot r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escription: E:\CASSAVA DISEASES\narrow brown spot ric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49805" cy="1387475"/>
                    </a:xfrm>
                    <a:prstGeom prst="rect">
                      <a:avLst/>
                    </a:prstGeom>
                    <a:noFill/>
                  </pic:spPr>
                </pic:pic>
              </a:graphicData>
            </a:graphic>
            <wp14:sizeRelH relativeFrom="page">
              <wp14:pctWidth>0</wp14:pctWidth>
            </wp14:sizeRelH>
            <wp14:sizeRelV relativeFrom="page">
              <wp14:pctHeight>0</wp14:pctHeight>
            </wp14:sizeRelV>
          </wp:anchor>
        </w:drawing>
      </w:r>
    </w:p>
    <w:p w14:paraId="5DA9C2EA" w14:textId="77777777" w:rsidR="00E9797F" w:rsidRDefault="00E9797F" w:rsidP="00E9797F">
      <w:pPr>
        <w:spacing w:line="240" w:lineRule="auto"/>
        <w:jc w:val="both"/>
        <w:rPr>
          <w:rFonts w:ascii="Times New Roman" w:eastAsia="Times New Roman" w:hAnsi="Times New Roman"/>
          <w:b/>
          <w:sz w:val="24"/>
          <w:szCs w:val="24"/>
        </w:rPr>
      </w:pPr>
    </w:p>
    <w:p w14:paraId="54A77687" w14:textId="77777777" w:rsidR="00E9797F" w:rsidRDefault="00E9797F" w:rsidP="00E9797F">
      <w:pPr>
        <w:spacing w:line="240" w:lineRule="auto"/>
        <w:jc w:val="both"/>
        <w:rPr>
          <w:rFonts w:ascii="Times New Roman" w:eastAsia="Times New Roman" w:hAnsi="Times New Roman"/>
          <w:b/>
          <w:sz w:val="24"/>
          <w:szCs w:val="24"/>
        </w:rPr>
      </w:pPr>
    </w:p>
    <w:p w14:paraId="377B0BFC" w14:textId="77777777" w:rsidR="00E9797F" w:rsidRDefault="00E9797F" w:rsidP="00E9797F">
      <w:pPr>
        <w:spacing w:line="240" w:lineRule="auto"/>
        <w:jc w:val="both"/>
        <w:rPr>
          <w:rFonts w:ascii="Times New Roman" w:eastAsia="Times New Roman" w:hAnsi="Times New Roman"/>
          <w:b/>
          <w:sz w:val="24"/>
          <w:szCs w:val="24"/>
        </w:rPr>
      </w:pPr>
    </w:p>
    <w:p w14:paraId="06878E74" w14:textId="77777777" w:rsidR="00E9797F" w:rsidRDefault="00E9797F" w:rsidP="00E9797F">
      <w:pPr>
        <w:spacing w:line="240" w:lineRule="auto"/>
        <w:jc w:val="both"/>
        <w:rPr>
          <w:rFonts w:ascii="Times New Roman" w:eastAsia="Times New Roman" w:hAnsi="Times New Roman"/>
          <w:b/>
          <w:sz w:val="24"/>
          <w:szCs w:val="24"/>
        </w:rPr>
      </w:pPr>
    </w:p>
    <w:p w14:paraId="1970ABB2" w14:textId="77777777" w:rsidR="00E9797F" w:rsidRDefault="00E9797F" w:rsidP="00E9797F">
      <w:pPr>
        <w:spacing w:line="240" w:lineRule="auto"/>
        <w:jc w:val="both"/>
        <w:rPr>
          <w:rFonts w:ascii="Times New Roman" w:eastAsia="Times New Roman" w:hAnsi="Times New Roman"/>
          <w:b/>
          <w:sz w:val="24"/>
          <w:szCs w:val="24"/>
        </w:rPr>
      </w:pPr>
    </w:p>
    <w:p w14:paraId="12777DF2" w14:textId="77777777" w:rsidR="00E9797F" w:rsidRDefault="00E9797F" w:rsidP="00E9797F">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Management</w:t>
      </w:r>
    </w:p>
    <w:p w14:paraId="0D275BD3" w14:textId="77777777" w:rsidR="00E9797F" w:rsidRDefault="00E9797F" w:rsidP="00E9797F">
      <w:pPr>
        <w:numPr>
          <w:ilvl w:val="0"/>
          <w:numId w:val="15"/>
        </w:numPr>
        <w:spacing w:after="0" w:line="240" w:lineRule="auto"/>
        <w:jc w:val="both"/>
        <w:rPr>
          <w:sz w:val="24"/>
          <w:szCs w:val="24"/>
        </w:rPr>
      </w:pPr>
      <w:r>
        <w:rPr>
          <w:rFonts w:ascii="Times New Roman" w:eastAsia="Times New Roman" w:hAnsi="Times New Roman"/>
          <w:sz w:val="24"/>
          <w:szCs w:val="24"/>
        </w:rPr>
        <w:t>Use good quality certified seed</w:t>
      </w:r>
    </w:p>
    <w:p w14:paraId="39FA55E4" w14:textId="77777777" w:rsidR="00E9797F" w:rsidRDefault="00E9797F" w:rsidP="00E9797F">
      <w:pPr>
        <w:numPr>
          <w:ilvl w:val="0"/>
          <w:numId w:val="15"/>
        </w:numPr>
        <w:spacing w:after="0" w:line="240" w:lineRule="auto"/>
        <w:jc w:val="both"/>
        <w:rPr>
          <w:sz w:val="24"/>
          <w:szCs w:val="24"/>
        </w:rPr>
      </w:pPr>
      <w:r>
        <w:rPr>
          <w:rFonts w:ascii="Times New Roman" w:eastAsia="Times New Roman" w:hAnsi="Times New Roman"/>
          <w:sz w:val="24"/>
          <w:szCs w:val="24"/>
        </w:rPr>
        <w:t>Transplant only seedlings that are healthy (free from brown spot symptoms</w:t>
      </w:r>
    </w:p>
    <w:p w14:paraId="53BDD40F" w14:textId="77777777" w:rsidR="00E9797F" w:rsidRDefault="00E9797F" w:rsidP="00E9797F">
      <w:pPr>
        <w:numPr>
          <w:ilvl w:val="0"/>
          <w:numId w:val="15"/>
        </w:numPr>
        <w:spacing w:after="0" w:line="240" w:lineRule="auto"/>
        <w:jc w:val="both"/>
        <w:rPr>
          <w:sz w:val="24"/>
          <w:szCs w:val="24"/>
        </w:rPr>
      </w:pPr>
      <w:r>
        <w:rPr>
          <w:rFonts w:ascii="Times New Roman" w:eastAsia="Times New Roman" w:hAnsi="Times New Roman"/>
          <w:sz w:val="24"/>
          <w:szCs w:val="24"/>
        </w:rPr>
        <w:t>Destroy volunteer rice crop and infected rice debris by burning soon after harvest</w:t>
      </w:r>
    </w:p>
    <w:p w14:paraId="347D212F" w14:textId="77777777" w:rsidR="00E9797F" w:rsidRDefault="00E9797F" w:rsidP="00E9797F">
      <w:pPr>
        <w:numPr>
          <w:ilvl w:val="0"/>
          <w:numId w:val="15"/>
        </w:numPr>
        <w:spacing w:after="0" w:line="240" w:lineRule="auto"/>
        <w:jc w:val="both"/>
        <w:rPr>
          <w:sz w:val="24"/>
          <w:szCs w:val="24"/>
        </w:rPr>
      </w:pPr>
      <w:r>
        <w:rPr>
          <w:rFonts w:ascii="Times New Roman" w:eastAsia="Times New Roman" w:hAnsi="Times New Roman"/>
          <w:sz w:val="24"/>
          <w:szCs w:val="24"/>
        </w:rPr>
        <w:t>Control weeds in season and out of season</w:t>
      </w:r>
    </w:p>
    <w:p w14:paraId="3F6EEAD4" w14:textId="77777777" w:rsidR="00E9797F" w:rsidRDefault="00E9797F" w:rsidP="00E9797F">
      <w:pPr>
        <w:numPr>
          <w:ilvl w:val="0"/>
          <w:numId w:val="15"/>
        </w:numPr>
        <w:spacing w:after="0" w:line="240" w:lineRule="auto"/>
        <w:jc w:val="both"/>
        <w:rPr>
          <w:sz w:val="24"/>
          <w:szCs w:val="24"/>
        </w:rPr>
      </w:pPr>
      <w:r>
        <w:rPr>
          <w:rFonts w:ascii="Times New Roman" w:eastAsia="Times New Roman" w:hAnsi="Times New Roman"/>
          <w:sz w:val="24"/>
          <w:szCs w:val="24"/>
        </w:rPr>
        <w:t>Amend soil with calcium silicate to boost resistance to the disease</w:t>
      </w:r>
    </w:p>
    <w:p w14:paraId="1D33B04B" w14:textId="77777777" w:rsidR="00E9797F" w:rsidRDefault="00E9797F" w:rsidP="00E9797F">
      <w:pPr>
        <w:numPr>
          <w:ilvl w:val="0"/>
          <w:numId w:val="15"/>
        </w:numPr>
        <w:spacing w:after="0" w:line="240" w:lineRule="auto"/>
        <w:jc w:val="both"/>
        <w:rPr>
          <w:b/>
          <w:sz w:val="24"/>
          <w:szCs w:val="24"/>
        </w:rPr>
      </w:pPr>
      <w:r>
        <w:rPr>
          <w:rFonts w:ascii="Times New Roman" w:eastAsia="Times New Roman" w:hAnsi="Times New Roman"/>
          <w:sz w:val="24"/>
          <w:szCs w:val="24"/>
        </w:rPr>
        <w:t>Monitor crop weekly through the season as disease can set in at all stages of growth</w:t>
      </w:r>
    </w:p>
    <w:p w14:paraId="62FEE896" w14:textId="77777777" w:rsidR="00E9797F" w:rsidRDefault="00E9797F" w:rsidP="00E9797F">
      <w:pPr>
        <w:numPr>
          <w:ilvl w:val="0"/>
          <w:numId w:val="15"/>
        </w:numPr>
        <w:spacing w:after="0" w:line="240" w:lineRule="auto"/>
        <w:jc w:val="both"/>
        <w:rPr>
          <w:b/>
          <w:sz w:val="24"/>
          <w:szCs w:val="24"/>
        </w:rPr>
      </w:pPr>
      <w:r>
        <w:rPr>
          <w:rFonts w:ascii="Times New Roman" w:eastAsia="Times New Roman" w:hAnsi="Times New Roman"/>
          <w:sz w:val="24"/>
          <w:szCs w:val="24"/>
        </w:rPr>
        <w:t>Rogue infected plants from the nursery to avoid disease spread and burn to destroy</w:t>
      </w:r>
    </w:p>
    <w:p w14:paraId="682DBD4C" w14:textId="77777777" w:rsidR="00E9797F" w:rsidRDefault="00E9797F" w:rsidP="00E9797F">
      <w:pPr>
        <w:numPr>
          <w:ilvl w:val="0"/>
          <w:numId w:val="15"/>
        </w:numPr>
        <w:spacing w:after="0" w:line="240" w:lineRule="auto"/>
        <w:jc w:val="both"/>
        <w:rPr>
          <w:b/>
          <w:sz w:val="24"/>
          <w:szCs w:val="24"/>
        </w:rPr>
      </w:pPr>
      <w:r>
        <w:rPr>
          <w:rFonts w:ascii="Times New Roman" w:eastAsia="Times New Roman" w:hAnsi="Times New Roman"/>
          <w:sz w:val="24"/>
          <w:szCs w:val="24"/>
        </w:rPr>
        <w:t>Apply recommended fungicides.</w:t>
      </w:r>
    </w:p>
    <w:p w14:paraId="3DC401A6" w14:textId="77777777" w:rsidR="00E9797F" w:rsidRDefault="00E9797F" w:rsidP="00E9797F">
      <w:pPr>
        <w:spacing w:line="240" w:lineRule="auto"/>
        <w:jc w:val="both"/>
        <w:rPr>
          <w:rFonts w:ascii="Times New Roman" w:eastAsia="Times New Roman" w:hAnsi="Times New Roman"/>
          <w:b/>
          <w:sz w:val="24"/>
          <w:szCs w:val="24"/>
        </w:rPr>
      </w:pPr>
    </w:p>
    <w:p w14:paraId="23800C82" w14:textId="77777777" w:rsidR="00E9797F" w:rsidRDefault="00E9797F" w:rsidP="00E9797F">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Rice Yellow Mottle Virus (RYMV)</w:t>
      </w:r>
    </w:p>
    <w:p w14:paraId="026C8A7B" w14:textId="77777777" w:rsidR="00E9797F" w:rsidRDefault="00E9797F" w:rsidP="00E9797F">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Symptoms</w:t>
      </w:r>
    </w:p>
    <w:p w14:paraId="19094D74" w14:textId="77777777" w:rsidR="00E9797F" w:rsidRDefault="00E9797F" w:rsidP="00E9797F">
      <w:pPr>
        <w:numPr>
          <w:ilvl w:val="0"/>
          <w:numId w:val="16"/>
        </w:numPr>
        <w:spacing w:after="0" w:line="240" w:lineRule="auto"/>
        <w:jc w:val="both"/>
        <w:rPr>
          <w:sz w:val="24"/>
          <w:szCs w:val="24"/>
        </w:rPr>
      </w:pPr>
      <w:r>
        <w:rPr>
          <w:rFonts w:ascii="Times New Roman" w:eastAsia="Times New Roman" w:hAnsi="Times New Roman"/>
          <w:sz w:val="24"/>
          <w:szCs w:val="24"/>
        </w:rPr>
        <w:lastRenderedPageBreak/>
        <w:t>Yellow/ orange coloration of leaves</w:t>
      </w:r>
    </w:p>
    <w:p w14:paraId="14ED1A89" w14:textId="77777777" w:rsidR="00E9797F" w:rsidRDefault="00E9797F" w:rsidP="00E9797F">
      <w:pPr>
        <w:numPr>
          <w:ilvl w:val="0"/>
          <w:numId w:val="16"/>
        </w:numPr>
        <w:spacing w:after="0" w:line="240" w:lineRule="auto"/>
        <w:jc w:val="both"/>
        <w:rPr>
          <w:sz w:val="24"/>
          <w:szCs w:val="24"/>
        </w:rPr>
      </w:pPr>
      <w:r>
        <w:rPr>
          <w:rFonts w:ascii="Times New Roman" w:eastAsia="Times New Roman" w:hAnsi="Times New Roman"/>
          <w:sz w:val="24"/>
          <w:szCs w:val="24"/>
        </w:rPr>
        <w:t xml:space="preserve"> Stunted growth and death of plants</w:t>
      </w:r>
    </w:p>
    <w:p w14:paraId="671FB782" w14:textId="77777777" w:rsidR="00E9797F" w:rsidRDefault="00E9797F" w:rsidP="00E9797F">
      <w:pPr>
        <w:numPr>
          <w:ilvl w:val="0"/>
          <w:numId w:val="16"/>
        </w:numPr>
        <w:spacing w:after="0" w:line="240" w:lineRule="auto"/>
        <w:jc w:val="both"/>
        <w:rPr>
          <w:sz w:val="24"/>
          <w:szCs w:val="24"/>
        </w:rPr>
      </w:pPr>
      <w:r>
        <w:rPr>
          <w:rFonts w:ascii="Times New Roman" w:eastAsia="Times New Roman" w:hAnsi="Times New Roman"/>
          <w:sz w:val="24"/>
          <w:szCs w:val="24"/>
        </w:rPr>
        <w:t xml:space="preserve">Empty </w:t>
      </w:r>
      <w:proofErr w:type="spellStart"/>
      <w:r>
        <w:rPr>
          <w:rFonts w:ascii="Times New Roman" w:eastAsia="Times New Roman" w:hAnsi="Times New Roman"/>
          <w:sz w:val="24"/>
          <w:szCs w:val="24"/>
        </w:rPr>
        <w:t>spikelets</w:t>
      </w:r>
      <w:proofErr w:type="spellEnd"/>
    </w:p>
    <w:p w14:paraId="46CFE9D7" w14:textId="77777777" w:rsidR="00E9797F" w:rsidRDefault="00E9797F" w:rsidP="00E9797F">
      <w:pPr>
        <w:spacing w:after="0" w:line="240" w:lineRule="auto"/>
        <w:ind w:left="720"/>
        <w:jc w:val="both"/>
        <w:rPr>
          <w:sz w:val="24"/>
          <w:szCs w:val="24"/>
        </w:rPr>
      </w:pPr>
    </w:p>
    <w:p w14:paraId="314AC15C" w14:textId="509C336E" w:rsidR="00E9797F" w:rsidRDefault="00E9797F" w:rsidP="00E9797F">
      <w:pPr>
        <w:spacing w:line="240" w:lineRule="auto"/>
        <w:ind w:left="360"/>
        <w:jc w:val="both"/>
        <w:rPr>
          <w:rFonts w:ascii="Times New Roman" w:eastAsia="Times New Roman" w:hAnsi="Times New Roman"/>
          <w:sz w:val="24"/>
          <w:szCs w:val="24"/>
        </w:rPr>
      </w:pPr>
      <w:r>
        <w:rPr>
          <w:noProof/>
        </w:rPr>
        <w:drawing>
          <wp:inline distT="0" distB="0" distL="0" distR="0" wp14:anchorId="6BF48C4F" wp14:editId="0B1CA947">
            <wp:extent cx="2708910" cy="1802765"/>
            <wp:effectExtent l="0" t="0" r="0" b="6985"/>
            <wp:docPr id="1" name="Picture 1" descr="Description: Image result for rice yellow mottle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Image result for rice yellow mottle vir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8910" cy="1802765"/>
                    </a:xfrm>
                    <a:prstGeom prst="rect">
                      <a:avLst/>
                    </a:prstGeom>
                    <a:noFill/>
                    <a:ln>
                      <a:noFill/>
                    </a:ln>
                  </pic:spPr>
                </pic:pic>
              </a:graphicData>
            </a:graphic>
          </wp:inline>
        </w:drawing>
      </w:r>
      <w:r>
        <w:t xml:space="preserve">    </w:t>
      </w:r>
      <w:r>
        <w:rPr>
          <w:noProof/>
        </w:rPr>
        <w:drawing>
          <wp:anchor distT="0" distB="0" distL="114300" distR="114300" simplePos="0" relativeHeight="251659264" behindDoc="0" locked="0" layoutInCell="1" allowOverlap="1" wp14:anchorId="6C89B678" wp14:editId="190ADBBA">
            <wp:simplePos x="0" y="0"/>
            <wp:positionH relativeFrom="column">
              <wp:posOffset>229870</wp:posOffset>
            </wp:positionH>
            <wp:positionV relativeFrom="paragraph">
              <wp:posOffset>0</wp:posOffset>
            </wp:positionV>
            <wp:extent cx="2433955" cy="1802130"/>
            <wp:effectExtent l="0" t="0" r="4445" b="7620"/>
            <wp:wrapSquare wrapText="bothSides"/>
            <wp:docPr id="8" name="Picture 8" descr="Description: Image result for rice yellow mottle vir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Image result for rice yellow mottle vir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3955" cy="1802130"/>
                    </a:xfrm>
                    <a:prstGeom prst="rect">
                      <a:avLst/>
                    </a:prstGeom>
                    <a:noFill/>
                  </pic:spPr>
                </pic:pic>
              </a:graphicData>
            </a:graphic>
            <wp14:sizeRelH relativeFrom="page">
              <wp14:pctWidth>0</wp14:pctWidth>
            </wp14:sizeRelH>
            <wp14:sizeRelV relativeFrom="page">
              <wp14:pctHeight>0</wp14:pctHeight>
            </wp14:sizeRelV>
          </wp:anchor>
        </w:drawing>
      </w:r>
    </w:p>
    <w:p w14:paraId="1BE8C19D"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Yellow patches </w:t>
      </w:r>
    </w:p>
    <w:p w14:paraId="4B5859AF" w14:textId="77777777" w:rsidR="00E9797F" w:rsidRDefault="00E9797F" w:rsidP="00E9797F">
      <w:pPr>
        <w:spacing w:line="240" w:lineRule="auto"/>
        <w:jc w:val="both"/>
        <w:rPr>
          <w:rFonts w:ascii="Times New Roman" w:eastAsia="Times New Roman" w:hAnsi="Times New Roman"/>
          <w:b/>
          <w:sz w:val="24"/>
          <w:szCs w:val="24"/>
        </w:rPr>
      </w:pPr>
      <w:r>
        <w:rPr>
          <w:rFonts w:ascii="Times New Roman" w:eastAsia="Times New Roman" w:hAnsi="Times New Roman"/>
          <w:b/>
          <w:sz w:val="24"/>
          <w:szCs w:val="24"/>
        </w:rPr>
        <w:t>Management</w:t>
      </w:r>
    </w:p>
    <w:p w14:paraId="17756A84"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 xml:space="preserve">Avoid planting in areas where RYMV is already present </w:t>
      </w:r>
    </w:p>
    <w:p w14:paraId="0E83F890"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Control weeds on rice fields and around fields (particularly grass)</w:t>
      </w:r>
    </w:p>
    <w:p w14:paraId="77E35F09"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Reduce injury to plants during transplanting and weeding</w:t>
      </w:r>
    </w:p>
    <w:p w14:paraId="68C1DB59"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Set traps to prevent rodents and other animals from causing injuries</w:t>
      </w:r>
    </w:p>
    <w:p w14:paraId="7008C191"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Plough under infected crop residues, volunteer rice, infected ratoons and weeds after harvest</w:t>
      </w:r>
    </w:p>
    <w:p w14:paraId="1AF6C885"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Wash hands with soap after working on infected plants so as not to transmit to healthy plants</w:t>
      </w:r>
    </w:p>
    <w:p w14:paraId="08775F13"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RYMV is a dangerous disease and farmers are advised to start control action soon after observing symptoms</w:t>
      </w:r>
    </w:p>
    <w:p w14:paraId="66871DB0"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Control insect vectors in the nursery with insecticides</w:t>
      </w:r>
    </w:p>
    <w:p w14:paraId="688AD535"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Spray with recommended insecticides to control the vector.</w:t>
      </w:r>
    </w:p>
    <w:p w14:paraId="31223E27" w14:textId="77777777" w:rsidR="00E9797F" w:rsidRDefault="00E9797F" w:rsidP="00E9797F">
      <w:pPr>
        <w:numPr>
          <w:ilvl w:val="0"/>
          <w:numId w:val="17"/>
        </w:numPr>
        <w:spacing w:after="0" w:line="240" w:lineRule="auto"/>
        <w:jc w:val="both"/>
        <w:rPr>
          <w:sz w:val="24"/>
          <w:szCs w:val="24"/>
        </w:rPr>
      </w:pPr>
      <w:r>
        <w:rPr>
          <w:rFonts w:ascii="Times New Roman" w:eastAsia="Times New Roman" w:hAnsi="Times New Roman"/>
          <w:sz w:val="24"/>
          <w:szCs w:val="24"/>
        </w:rPr>
        <w:t xml:space="preserve">Look for insects with shiny black bodies or others with brown heads and dark bodies and </w:t>
      </w:r>
      <w:proofErr w:type="spellStart"/>
      <w:r>
        <w:rPr>
          <w:rFonts w:ascii="Times New Roman" w:eastAsia="Times New Roman" w:hAnsi="Times New Roman"/>
          <w:sz w:val="24"/>
          <w:szCs w:val="24"/>
        </w:rPr>
        <w:t>spined</w:t>
      </w:r>
      <w:proofErr w:type="spellEnd"/>
      <w:r>
        <w:rPr>
          <w:rFonts w:ascii="Times New Roman" w:eastAsia="Times New Roman" w:hAnsi="Times New Roman"/>
          <w:sz w:val="24"/>
          <w:szCs w:val="24"/>
        </w:rPr>
        <w:t xml:space="preserve"> thorax. Hoppers with greenish-yellow bodies and others with greenish brown coloration and destroy them.</w:t>
      </w:r>
    </w:p>
    <w:p w14:paraId="09B7273A" w14:textId="77777777" w:rsidR="00E9797F" w:rsidRDefault="00E9797F" w:rsidP="00E9797F">
      <w:pPr>
        <w:spacing w:after="0" w:line="240" w:lineRule="auto"/>
        <w:jc w:val="both"/>
        <w:rPr>
          <w:rFonts w:ascii="Times New Roman" w:eastAsia="Times New Roman" w:hAnsi="Times New Roman"/>
          <w:sz w:val="24"/>
          <w:szCs w:val="24"/>
        </w:rPr>
      </w:pPr>
    </w:p>
    <w:p w14:paraId="5268935E" w14:textId="77777777" w:rsidR="00E9797F" w:rsidRDefault="00E9797F" w:rsidP="00E9797F">
      <w:pPr>
        <w:spacing w:after="0" w:line="240" w:lineRule="auto"/>
        <w:jc w:val="both"/>
        <w:rPr>
          <w:rFonts w:ascii="Times New Roman" w:eastAsia="Times New Roman" w:hAnsi="Times New Roman"/>
          <w:sz w:val="24"/>
          <w:szCs w:val="24"/>
        </w:rPr>
      </w:pPr>
    </w:p>
    <w:p w14:paraId="10EA58F0" w14:textId="77777777" w:rsidR="00E9797F" w:rsidRDefault="00E9797F" w:rsidP="00E9797F">
      <w:pPr>
        <w:spacing w:after="0" w:line="240" w:lineRule="auto"/>
        <w:jc w:val="both"/>
        <w:rPr>
          <w:sz w:val="24"/>
          <w:szCs w:val="24"/>
        </w:rPr>
      </w:pPr>
    </w:p>
    <w:p w14:paraId="0962B639" w14:textId="77777777" w:rsidR="00E9797F" w:rsidRDefault="00E9797F" w:rsidP="00E9797F">
      <w:pPr>
        <w:spacing w:after="0" w:line="240" w:lineRule="auto"/>
        <w:ind w:left="720"/>
        <w:jc w:val="both"/>
        <w:rPr>
          <w:sz w:val="24"/>
          <w:szCs w:val="24"/>
        </w:rPr>
      </w:pPr>
    </w:p>
    <w:p w14:paraId="2AF563AD" w14:textId="77777777" w:rsidR="00E9797F" w:rsidRDefault="00E9797F" w:rsidP="00E9797F">
      <w:pPr>
        <w:keepNext/>
        <w:tabs>
          <w:tab w:val="left" w:pos="720"/>
        </w:tabs>
        <w:spacing w:after="0" w:line="240" w:lineRule="auto"/>
        <w:jc w:val="center"/>
        <w:rPr>
          <w:rFonts w:ascii="Times New Roman" w:eastAsia="Times New Roman" w:hAnsi="Times New Roman"/>
          <w:b/>
          <w:sz w:val="24"/>
          <w:szCs w:val="24"/>
        </w:rPr>
      </w:pPr>
      <w:bookmarkStart w:id="6" w:name="_26in1rg"/>
      <w:bookmarkEnd w:id="6"/>
      <w:r>
        <w:rPr>
          <w:rFonts w:ascii="Times New Roman" w:eastAsia="Times New Roman" w:hAnsi="Times New Roman"/>
          <w:b/>
          <w:sz w:val="24"/>
          <w:szCs w:val="24"/>
        </w:rPr>
        <w:t>UNIT 4</w:t>
      </w:r>
    </w:p>
    <w:p w14:paraId="22FDBBD1" w14:textId="77777777" w:rsidR="00E9797F" w:rsidRDefault="00E9797F" w:rsidP="00E9797F">
      <w:pPr>
        <w:keepNext/>
        <w:tabs>
          <w:tab w:val="left" w:pos="720"/>
        </w:tabs>
        <w:spacing w:after="0" w:line="240" w:lineRule="auto"/>
        <w:ind w:left="720" w:hanging="720"/>
        <w:rPr>
          <w:rFonts w:ascii="Times New Roman" w:eastAsia="Times New Roman" w:hAnsi="Times New Roman"/>
          <w:b/>
          <w:sz w:val="24"/>
          <w:szCs w:val="24"/>
        </w:rPr>
      </w:pPr>
    </w:p>
    <w:p w14:paraId="7B1AFDD7" w14:textId="77777777" w:rsidR="00E9797F" w:rsidRDefault="00E9797F" w:rsidP="00E9797F">
      <w:pPr>
        <w:keepNext/>
        <w:tabs>
          <w:tab w:val="left" w:pos="720"/>
        </w:tabs>
        <w:spacing w:after="0" w:line="240" w:lineRule="auto"/>
        <w:rPr>
          <w:rFonts w:ascii="Times New Roman" w:eastAsia="Times New Roman" w:hAnsi="Times New Roman"/>
          <w:b/>
          <w:sz w:val="24"/>
          <w:szCs w:val="24"/>
        </w:rPr>
      </w:pPr>
      <w:r>
        <w:rPr>
          <w:rFonts w:ascii="Times New Roman" w:eastAsia="Times New Roman" w:hAnsi="Times New Roman"/>
          <w:b/>
          <w:sz w:val="24"/>
          <w:szCs w:val="24"/>
        </w:rPr>
        <w:t xml:space="preserve"> HARVESTING AND POST-HARVEST</w:t>
      </w:r>
    </w:p>
    <w:p w14:paraId="558914CB" w14:textId="77777777" w:rsidR="00E9797F" w:rsidRDefault="00E9797F" w:rsidP="00E9797F">
      <w:pPr>
        <w:keepNext/>
        <w:tabs>
          <w:tab w:val="left" w:pos="720"/>
        </w:tabs>
        <w:spacing w:after="0" w:line="240" w:lineRule="auto"/>
        <w:rPr>
          <w:rFonts w:ascii="Arial" w:eastAsia="Arial" w:hAnsi="Arial" w:cs="Arial"/>
          <w:b/>
          <w:sz w:val="24"/>
          <w:szCs w:val="24"/>
        </w:rPr>
      </w:pPr>
    </w:p>
    <w:p w14:paraId="06EF9AF9" w14:textId="77777777"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Harvesting refers to all operations carried out in the field including cutting the rice stalks (reaping), laying cut stalks on stubbles, bundling, stacking or piling, threshing and hauling. Harvest the rice field when the crops are 80 – 120 days after planting depending on the variety, and 85 to 90% of the panicles show straw color yellowish brown and also when the grains moisture content is about </w:t>
      </w:r>
      <w:r>
        <w:rPr>
          <w:rFonts w:ascii="Times New Roman" w:eastAsia="Times New Roman" w:hAnsi="Times New Roman"/>
          <w:sz w:val="24"/>
          <w:szCs w:val="24"/>
        </w:rPr>
        <w:lastRenderedPageBreak/>
        <w:t xml:space="preserve">18 - 20%. Harvesting can be done in two ways; harvesting using the manual process by cutting the panicle and also using the combine harvester. </w:t>
      </w:r>
    </w:p>
    <w:p w14:paraId="534CBF25" w14:textId="77777777" w:rsidR="00FC1F9A"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Thresh on a clean dry surface 4 days of harvest. Store on raised pallets. </w:t>
      </w:r>
    </w:p>
    <w:p w14:paraId="3118F329" w14:textId="6957405A" w:rsidR="00E9797F" w:rsidRDefault="00E9797F" w:rsidP="00E9797F">
      <w:pPr>
        <w:spacing w:line="240" w:lineRule="auto"/>
        <w:jc w:val="both"/>
        <w:rPr>
          <w:rFonts w:ascii="Times New Roman" w:eastAsia="Times New Roman" w:hAnsi="Times New Roman"/>
          <w:sz w:val="24"/>
          <w:szCs w:val="24"/>
        </w:rPr>
      </w:pPr>
      <w:r>
        <w:rPr>
          <w:rFonts w:ascii="Times New Roman" w:eastAsia="Times New Roman" w:hAnsi="Times New Roman"/>
          <w:sz w:val="24"/>
          <w:szCs w:val="24"/>
        </w:rPr>
        <w:t>To mill immediately after harvest, winnow, dry up to 12% to 14% moisture content and bag. If moisture content is below 12%, parboil before milling to avoid loss through grain breakage.</w:t>
      </w:r>
    </w:p>
    <w:p w14:paraId="25354848" w14:textId="77777777" w:rsidR="00E9797F" w:rsidRDefault="00E9797F" w:rsidP="00E9797F">
      <w:pPr>
        <w:spacing w:line="240" w:lineRule="auto"/>
        <w:jc w:val="both"/>
        <w:rPr>
          <w:rFonts w:ascii="Times New Roman" w:eastAsia="Times New Roman" w:hAnsi="Times New Roman"/>
          <w:sz w:val="24"/>
          <w:szCs w:val="24"/>
        </w:rPr>
      </w:pPr>
    </w:p>
    <w:p w14:paraId="0822CA93" w14:textId="77777777" w:rsidR="00E9797F" w:rsidRDefault="00E9797F" w:rsidP="00E9797F">
      <w:pPr>
        <w:spacing w:line="240" w:lineRule="auto"/>
        <w:jc w:val="both"/>
        <w:rPr>
          <w:rFonts w:ascii="Times New Roman" w:eastAsia="Times New Roman" w:hAnsi="Times New Roman"/>
          <w:sz w:val="24"/>
          <w:szCs w:val="24"/>
        </w:rPr>
      </w:pPr>
    </w:p>
    <w:p w14:paraId="39C229C4" w14:textId="2F918A50" w:rsidR="00E9797F" w:rsidRDefault="00E9797F" w:rsidP="00E9797F">
      <w:pPr>
        <w:spacing w:line="240" w:lineRule="auto"/>
        <w:jc w:val="both"/>
        <w:rPr>
          <w:rFonts w:ascii="Times New Roman" w:eastAsia="Times New Roman" w:hAnsi="Times New Roman"/>
          <w:sz w:val="24"/>
          <w:szCs w:val="24"/>
        </w:rPr>
      </w:pPr>
      <w:r>
        <w:rPr>
          <w:noProof/>
        </w:rPr>
        <w:drawing>
          <wp:anchor distT="0" distB="0" distL="114300" distR="114300" simplePos="0" relativeHeight="251660288" behindDoc="0" locked="0" layoutInCell="1" allowOverlap="1" wp14:anchorId="7A29FD2C" wp14:editId="1B192AF4">
            <wp:simplePos x="0" y="0"/>
            <wp:positionH relativeFrom="column">
              <wp:posOffset>1028700</wp:posOffset>
            </wp:positionH>
            <wp:positionV relativeFrom="paragraph">
              <wp:posOffset>200025</wp:posOffset>
            </wp:positionV>
            <wp:extent cx="2886075" cy="1605280"/>
            <wp:effectExtent l="0" t="0" r="9525" b="0"/>
            <wp:wrapSquare wrapText="bothSides"/>
            <wp:docPr id="7" name="Picture 7" descr="Description: C:\Users\RESOURCE ROOM\Downloads\harvest in r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C:\Users\RESOURCE ROOM\Downloads\harvest in ri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075" cy="1605280"/>
                    </a:xfrm>
                    <a:prstGeom prst="rect">
                      <a:avLst/>
                    </a:prstGeom>
                    <a:noFill/>
                  </pic:spPr>
                </pic:pic>
              </a:graphicData>
            </a:graphic>
            <wp14:sizeRelH relativeFrom="page">
              <wp14:pctWidth>0</wp14:pctWidth>
            </wp14:sizeRelH>
            <wp14:sizeRelV relativeFrom="page">
              <wp14:pctHeight>0</wp14:pctHeight>
            </wp14:sizeRelV>
          </wp:anchor>
        </w:drawing>
      </w:r>
    </w:p>
    <w:p w14:paraId="68C91F2A" w14:textId="77777777" w:rsidR="00E9797F" w:rsidRDefault="00E9797F" w:rsidP="00E9797F">
      <w:pPr>
        <w:spacing w:line="240" w:lineRule="auto"/>
        <w:jc w:val="both"/>
        <w:rPr>
          <w:rFonts w:ascii="Times New Roman" w:eastAsia="Times New Roman" w:hAnsi="Times New Roman"/>
          <w:sz w:val="24"/>
          <w:szCs w:val="24"/>
        </w:rPr>
      </w:pPr>
    </w:p>
    <w:p w14:paraId="06BD7BBB" w14:textId="77777777" w:rsidR="00E9797F" w:rsidRDefault="00E9797F" w:rsidP="00E9797F">
      <w:pPr>
        <w:spacing w:line="240" w:lineRule="auto"/>
        <w:jc w:val="both"/>
        <w:rPr>
          <w:rFonts w:ascii="Times New Roman" w:eastAsia="Times New Roman" w:hAnsi="Times New Roman"/>
          <w:sz w:val="24"/>
          <w:szCs w:val="24"/>
        </w:rPr>
      </w:pPr>
    </w:p>
    <w:p w14:paraId="2E4076DF" w14:textId="77777777" w:rsidR="00E9797F" w:rsidRDefault="00E9797F" w:rsidP="00E9797F">
      <w:pPr>
        <w:spacing w:line="240" w:lineRule="auto"/>
        <w:jc w:val="both"/>
        <w:rPr>
          <w:rFonts w:ascii="Times New Roman" w:eastAsia="Times New Roman" w:hAnsi="Times New Roman"/>
          <w:sz w:val="24"/>
          <w:szCs w:val="24"/>
        </w:rPr>
      </w:pPr>
    </w:p>
    <w:p w14:paraId="7A1D1CDA" w14:textId="77777777" w:rsidR="00E9797F" w:rsidRDefault="00E9797F" w:rsidP="00E9797F">
      <w:pPr>
        <w:spacing w:line="240" w:lineRule="auto"/>
        <w:rPr>
          <w:rFonts w:ascii="Times New Roman" w:eastAsia="Times New Roman" w:hAnsi="Times New Roman"/>
          <w:b/>
          <w:sz w:val="24"/>
          <w:szCs w:val="24"/>
        </w:rPr>
      </w:pPr>
    </w:p>
    <w:p w14:paraId="49E8E137" w14:textId="77777777" w:rsidR="00E9797F" w:rsidRDefault="00E9797F" w:rsidP="00E9797F">
      <w:pPr>
        <w:spacing w:line="240" w:lineRule="auto"/>
        <w:rPr>
          <w:rFonts w:ascii="Times New Roman" w:eastAsia="Times New Roman" w:hAnsi="Times New Roman"/>
          <w:b/>
          <w:sz w:val="24"/>
          <w:szCs w:val="24"/>
        </w:rPr>
      </w:pPr>
    </w:p>
    <w:p w14:paraId="0614C4F0" w14:textId="77777777" w:rsidR="00E9797F" w:rsidRDefault="00E9797F" w:rsidP="00E9797F">
      <w:pPr>
        <w:spacing w:line="240" w:lineRule="auto"/>
        <w:rPr>
          <w:rFonts w:ascii="Times New Roman" w:eastAsia="Times New Roman" w:hAnsi="Times New Roman"/>
          <w:b/>
          <w:sz w:val="24"/>
          <w:szCs w:val="24"/>
        </w:rPr>
      </w:pPr>
    </w:p>
    <w:p w14:paraId="65D3E960" w14:textId="77777777" w:rsidR="00E9797F" w:rsidRDefault="00E9797F" w:rsidP="00E9797F">
      <w:pPr>
        <w:spacing w:line="240" w:lineRule="auto"/>
        <w:rPr>
          <w:rFonts w:ascii="Times New Roman" w:eastAsia="Times New Roman" w:hAnsi="Times New Roman"/>
          <w:b/>
          <w:sz w:val="24"/>
          <w:szCs w:val="24"/>
        </w:rPr>
      </w:pPr>
    </w:p>
    <w:p w14:paraId="0DACFEF0" w14:textId="77777777" w:rsidR="00E9797F" w:rsidRDefault="00E9797F" w:rsidP="00E9797F">
      <w:pPr>
        <w:spacing w:line="240" w:lineRule="auto"/>
        <w:rPr>
          <w:rFonts w:ascii="Times New Roman" w:eastAsia="Times New Roman" w:hAnsi="Times New Roman"/>
          <w:b/>
          <w:sz w:val="24"/>
          <w:szCs w:val="24"/>
        </w:rPr>
      </w:pPr>
    </w:p>
    <w:p w14:paraId="40BD08B7"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 xml:space="preserve">Storage </w:t>
      </w:r>
    </w:p>
    <w:p w14:paraId="2F0431EB" w14:textId="77777777" w:rsidR="00E9797F" w:rsidRDefault="00E9797F" w:rsidP="00E9797F">
      <w:pPr>
        <w:spacing w:line="240" w:lineRule="auto"/>
        <w:rPr>
          <w:rFonts w:ascii="Times New Roman" w:eastAsia="Times New Roman" w:hAnsi="Times New Roman"/>
          <w:sz w:val="24"/>
          <w:szCs w:val="24"/>
        </w:rPr>
      </w:pPr>
      <w:r>
        <w:rPr>
          <w:rFonts w:ascii="Times New Roman" w:eastAsia="Times New Roman" w:hAnsi="Times New Roman"/>
          <w:sz w:val="24"/>
          <w:szCs w:val="24"/>
        </w:rPr>
        <w:t>Destone, polish, remove paddy and bag. Store in an aerated place away from rodents.</w:t>
      </w:r>
    </w:p>
    <w:p w14:paraId="4EFBCB41" w14:textId="77777777" w:rsidR="00E9797F" w:rsidRDefault="00E9797F" w:rsidP="00E9797F">
      <w:pPr>
        <w:spacing w:line="240" w:lineRule="auto"/>
        <w:rPr>
          <w:rFonts w:ascii="Times New Roman" w:eastAsia="Times New Roman" w:hAnsi="Times New Roman"/>
          <w:b/>
          <w:sz w:val="24"/>
          <w:szCs w:val="24"/>
        </w:rPr>
      </w:pPr>
      <w:r>
        <w:rPr>
          <w:rFonts w:ascii="Times New Roman" w:eastAsia="Times New Roman" w:hAnsi="Times New Roman"/>
          <w:b/>
          <w:sz w:val="24"/>
          <w:szCs w:val="24"/>
        </w:rPr>
        <w:t>Marketing</w:t>
      </w:r>
    </w:p>
    <w:p w14:paraId="2CB15003" w14:textId="77777777" w:rsidR="00E9797F" w:rsidRDefault="00E9797F" w:rsidP="00E9797F">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Rice</w:t>
      </w:r>
      <w:r>
        <w:rPr>
          <w:rFonts w:ascii="Times New Roman" w:eastAsia="Times New Roman" w:hAnsi="Times New Roman"/>
          <w:b/>
          <w:sz w:val="24"/>
          <w:szCs w:val="24"/>
        </w:rPr>
        <w:t xml:space="preserve"> </w:t>
      </w:r>
      <w:r>
        <w:rPr>
          <w:rFonts w:ascii="Times New Roman" w:eastAsia="Times New Roman" w:hAnsi="Times New Roman"/>
          <w:sz w:val="24"/>
          <w:szCs w:val="24"/>
        </w:rPr>
        <w:t>is traded locally in communities, districts and regional markets</w:t>
      </w:r>
      <w:r>
        <w:rPr>
          <w:rFonts w:ascii="Times New Roman" w:eastAsia="Times New Roman" w:hAnsi="Times New Roman"/>
          <w:b/>
          <w:sz w:val="24"/>
          <w:szCs w:val="24"/>
        </w:rPr>
        <w:t xml:space="preserve">. </w:t>
      </w:r>
      <w:r>
        <w:rPr>
          <w:rFonts w:ascii="Times New Roman" w:eastAsia="Times New Roman" w:hAnsi="Times New Roman"/>
          <w:sz w:val="24"/>
          <w:szCs w:val="24"/>
        </w:rPr>
        <w:t>Some of these markets are:</w:t>
      </w:r>
    </w:p>
    <w:p w14:paraId="29573CF0"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Accra </w:t>
      </w:r>
    </w:p>
    <w:p w14:paraId="12C97F5C"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Techiman</w:t>
      </w:r>
    </w:p>
    <w:p w14:paraId="57279A6D"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Kumasi</w:t>
      </w:r>
    </w:p>
    <w:p w14:paraId="255C35AB" w14:textId="424DD159" w:rsidR="00E9797F" w:rsidRDefault="00E9797F" w:rsidP="00E9797F">
      <w:pPr>
        <w:numPr>
          <w:ilvl w:val="0"/>
          <w:numId w:val="18"/>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Takoradi</w:t>
      </w:r>
    </w:p>
    <w:p w14:paraId="5D83B471"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Tamale</w:t>
      </w:r>
    </w:p>
    <w:p w14:paraId="20AE2C4B"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proofErr w:type="spellStart"/>
      <w:r>
        <w:rPr>
          <w:rFonts w:ascii="Times New Roman" w:eastAsia="Times New Roman" w:hAnsi="Times New Roman"/>
          <w:sz w:val="24"/>
          <w:szCs w:val="24"/>
        </w:rPr>
        <w:t>Tema</w:t>
      </w:r>
      <w:proofErr w:type="spellEnd"/>
    </w:p>
    <w:p w14:paraId="54E5F989" w14:textId="77777777" w:rsidR="00E9797F" w:rsidRDefault="00E9797F" w:rsidP="00E9797F">
      <w:pPr>
        <w:numPr>
          <w:ilvl w:val="0"/>
          <w:numId w:val="18"/>
        </w:numPr>
        <w:spacing w:after="0" w:line="240" w:lineRule="auto"/>
        <w:jc w:val="both"/>
        <w:rPr>
          <w:rFonts w:ascii="Times New Roman" w:eastAsia="Times New Roman" w:hAnsi="Times New Roman"/>
          <w:sz w:val="24"/>
          <w:szCs w:val="24"/>
        </w:rPr>
      </w:pPr>
      <w:proofErr w:type="spellStart"/>
      <w:r>
        <w:rPr>
          <w:rFonts w:ascii="Times New Roman" w:eastAsia="Times New Roman" w:hAnsi="Times New Roman"/>
          <w:sz w:val="24"/>
          <w:szCs w:val="24"/>
        </w:rPr>
        <w:t>Ashiaman</w:t>
      </w:r>
      <w:proofErr w:type="spellEnd"/>
    </w:p>
    <w:p w14:paraId="15A2D0C4" w14:textId="77777777" w:rsidR="00E9797F" w:rsidRDefault="00E9797F" w:rsidP="00E9797F">
      <w:pPr>
        <w:rPr>
          <w:sz w:val="14"/>
        </w:rPr>
      </w:pPr>
    </w:p>
    <w:p w14:paraId="5AABA612" w14:textId="77777777" w:rsidR="00BD2A77" w:rsidRDefault="00BD2A77"/>
    <w:sectPr w:rsidR="00BD2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1540"/>
    <w:multiLevelType w:val="multilevel"/>
    <w:tmpl w:val="B7363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EF16601"/>
    <w:multiLevelType w:val="multilevel"/>
    <w:tmpl w:val="E8D013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6225AE4"/>
    <w:multiLevelType w:val="multilevel"/>
    <w:tmpl w:val="5AD04F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ED3BEC"/>
    <w:multiLevelType w:val="multilevel"/>
    <w:tmpl w:val="2AE01F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18199D"/>
    <w:multiLevelType w:val="multilevel"/>
    <w:tmpl w:val="B9F0A9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1151D5D"/>
    <w:multiLevelType w:val="multilevel"/>
    <w:tmpl w:val="638079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6286DAA"/>
    <w:multiLevelType w:val="multilevel"/>
    <w:tmpl w:val="C81EB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F514CE3"/>
    <w:multiLevelType w:val="multilevel"/>
    <w:tmpl w:val="E8C442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FF4EBD"/>
    <w:multiLevelType w:val="multilevel"/>
    <w:tmpl w:val="E3C6A5F0"/>
    <w:lvl w:ilvl="0">
      <w:start w:val="1"/>
      <w:numFmt w:val="lowerRoman"/>
      <w:lvlText w:val="%1."/>
      <w:lvlJc w:val="right"/>
      <w:pPr>
        <w:ind w:left="1155" w:hanging="360"/>
      </w:pPr>
    </w:lvl>
    <w:lvl w:ilvl="1">
      <w:start w:val="1"/>
      <w:numFmt w:val="lowerLetter"/>
      <w:lvlText w:val="%2."/>
      <w:lvlJc w:val="left"/>
      <w:pPr>
        <w:ind w:left="1875" w:hanging="360"/>
      </w:pPr>
    </w:lvl>
    <w:lvl w:ilvl="2">
      <w:start w:val="1"/>
      <w:numFmt w:val="lowerRoman"/>
      <w:lvlText w:val="%3."/>
      <w:lvlJc w:val="right"/>
      <w:pPr>
        <w:ind w:left="2595" w:hanging="180"/>
      </w:pPr>
    </w:lvl>
    <w:lvl w:ilvl="3">
      <w:start w:val="1"/>
      <w:numFmt w:val="decimal"/>
      <w:lvlText w:val="%4."/>
      <w:lvlJc w:val="left"/>
      <w:pPr>
        <w:ind w:left="3315" w:hanging="360"/>
      </w:pPr>
    </w:lvl>
    <w:lvl w:ilvl="4">
      <w:start w:val="1"/>
      <w:numFmt w:val="lowerLetter"/>
      <w:lvlText w:val="%5."/>
      <w:lvlJc w:val="left"/>
      <w:pPr>
        <w:ind w:left="4035" w:hanging="360"/>
      </w:pPr>
    </w:lvl>
    <w:lvl w:ilvl="5">
      <w:start w:val="1"/>
      <w:numFmt w:val="lowerRoman"/>
      <w:lvlText w:val="%6."/>
      <w:lvlJc w:val="right"/>
      <w:pPr>
        <w:ind w:left="4755" w:hanging="180"/>
      </w:pPr>
    </w:lvl>
    <w:lvl w:ilvl="6">
      <w:start w:val="1"/>
      <w:numFmt w:val="decimal"/>
      <w:lvlText w:val="%7."/>
      <w:lvlJc w:val="left"/>
      <w:pPr>
        <w:ind w:left="5475" w:hanging="360"/>
      </w:pPr>
    </w:lvl>
    <w:lvl w:ilvl="7">
      <w:start w:val="1"/>
      <w:numFmt w:val="lowerLetter"/>
      <w:lvlText w:val="%8."/>
      <w:lvlJc w:val="left"/>
      <w:pPr>
        <w:ind w:left="6195" w:hanging="360"/>
      </w:pPr>
    </w:lvl>
    <w:lvl w:ilvl="8">
      <w:start w:val="1"/>
      <w:numFmt w:val="lowerRoman"/>
      <w:lvlText w:val="%9."/>
      <w:lvlJc w:val="right"/>
      <w:pPr>
        <w:ind w:left="6915" w:hanging="180"/>
      </w:pPr>
    </w:lvl>
  </w:abstractNum>
  <w:abstractNum w:abstractNumId="9" w15:restartNumberingAfterBreak="0">
    <w:nsid w:val="60FA1C4C"/>
    <w:multiLevelType w:val="multilevel"/>
    <w:tmpl w:val="8EB2D1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6895B69"/>
    <w:multiLevelType w:val="multilevel"/>
    <w:tmpl w:val="15B062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7015449"/>
    <w:multiLevelType w:val="multilevel"/>
    <w:tmpl w:val="65B690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7F451B"/>
    <w:multiLevelType w:val="multilevel"/>
    <w:tmpl w:val="ABF2E7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B7A032E"/>
    <w:multiLevelType w:val="multilevel"/>
    <w:tmpl w:val="515EE4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CB77F4F"/>
    <w:multiLevelType w:val="multilevel"/>
    <w:tmpl w:val="90105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4012A48"/>
    <w:multiLevelType w:val="multilevel"/>
    <w:tmpl w:val="A9BADB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E8342EE"/>
    <w:multiLevelType w:val="multilevel"/>
    <w:tmpl w:val="B956C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FF4847"/>
    <w:multiLevelType w:val="multilevel"/>
    <w:tmpl w:val="40FA12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14"/>
  </w:num>
  <w:num w:numId="3">
    <w:abstractNumId w:val="13"/>
  </w:num>
  <w:num w:numId="4">
    <w:abstractNumId w:val="3"/>
  </w:num>
  <w:num w:numId="5">
    <w:abstractNumId w:val="11"/>
  </w:num>
  <w:num w:numId="6">
    <w:abstractNumId w:val="10"/>
  </w:num>
  <w:num w:numId="7">
    <w:abstractNumId w:val="16"/>
  </w:num>
  <w:num w:numId="8">
    <w:abstractNumId w:val="12"/>
  </w:num>
  <w:num w:numId="9">
    <w:abstractNumId w:val="4"/>
  </w:num>
  <w:num w:numId="10">
    <w:abstractNumId w:val="5"/>
  </w:num>
  <w:num w:numId="11">
    <w:abstractNumId w:val="15"/>
  </w:num>
  <w:num w:numId="12">
    <w:abstractNumId w:val="7"/>
  </w:num>
  <w:num w:numId="13">
    <w:abstractNumId w:val="0"/>
  </w:num>
  <w:num w:numId="14">
    <w:abstractNumId w:val="2"/>
  </w:num>
  <w:num w:numId="15">
    <w:abstractNumId w:val="9"/>
  </w:num>
  <w:num w:numId="16">
    <w:abstractNumId w:val="1"/>
  </w:num>
  <w:num w:numId="17">
    <w:abstractNumId w:val="1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7F"/>
    <w:rsid w:val="00531CD5"/>
    <w:rsid w:val="00BD2A77"/>
    <w:rsid w:val="00E9797F"/>
    <w:rsid w:val="00FC1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7627"/>
  <w15:chartTrackingRefBased/>
  <w15:docId w15:val="{2BFF162D-82AC-44F1-86BC-A491920B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797F"/>
    <w:pPr>
      <w:spacing w:line="25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17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2133</Words>
  <Characters>12161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Paschal B. Atengdem</dc:creator>
  <cp:keywords/>
  <dc:description/>
  <cp:lastModifiedBy>Paschal B. Atengdem</cp:lastModifiedBy>
  <cp:revision>2</cp:revision>
  <dcterms:created xsi:type="dcterms:W3CDTF">2019-06-19T10:50:00Z</dcterms:created>
  <dcterms:modified xsi:type="dcterms:W3CDTF">2019-06-19T10:50:00Z</dcterms:modified>
</cp:coreProperties>
</file>